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D" w:rsidRPr="00982ABD" w:rsidRDefault="00ED7BFD" w:rsidP="00ED7BFD">
      <w:pPr>
        <w:widowControl w:val="0"/>
        <w:spacing w:before="120" w:after="120" w:line="320" w:lineRule="exact"/>
        <w:jc w:val="center"/>
        <w:rPr>
          <w:b/>
          <w:bCs/>
          <w:szCs w:val="28"/>
          <w:lang w:val="vi-VN"/>
        </w:rPr>
      </w:pPr>
      <w:r w:rsidRPr="00982ABD">
        <w:rPr>
          <w:b/>
          <w:bCs/>
          <w:szCs w:val="28"/>
          <w:lang w:val="vi-VN"/>
        </w:rPr>
        <w:t>DANH MỤC MÃ MINH CHỨNG</w:t>
      </w:r>
    </w:p>
    <w:p w:rsidR="00ED7BFD" w:rsidRPr="00982ABD" w:rsidRDefault="00ED7BFD" w:rsidP="00ED7BFD">
      <w:pPr>
        <w:widowControl w:val="0"/>
        <w:spacing w:before="120" w:after="120" w:line="320" w:lineRule="exact"/>
        <w:jc w:val="center"/>
        <w:rPr>
          <w:i/>
          <w:szCs w:val="28"/>
          <w:lang w:val="vi-VN"/>
        </w:rPr>
      </w:pPr>
    </w:p>
    <w:tbl>
      <w:tblPr>
        <w:tblW w:w="154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810"/>
        <w:gridCol w:w="2160"/>
        <w:gridCol w:w="2610"/>
        <w:gridCol w:w="3780"/>
        <w:gridCol w:w="2430"/>
        <w:gridCol w:w="1824"/>
      </w:tblGrid>
      <w:tr w:rsidR="00D62E71" w:rsidRPr="00982ABD" w:rsidTr="00A57A8C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Tiêu chí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721F86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Số </w:t>
            </w:r>
            <w:r w:rsidR="00D62E71" w:rsidRPr="00982ABD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982ABD">
              <w:rPr>
                <w:b/>
                <w:bCs/>
                <w:sz w:val="26"/>
                <w:szCs w:val="26"/>
              </w:rPr>
              <w:t>M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>ã</w:t>
            </w:r>
            <w:r w:rsidRPr="00982ABD">
              <w:rPr>
                <w:b/>
                <w:bCs/>
                <w:sz w:val="26"/>
                <w:szCs w:val="26"/>
              </w:rPr>
              <w:t xml:space="preserve"> 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 xml:space="preserve">minh </w:t>
            </w:r>
            <w:r w:rsidRPr="00982ABD">
              <w:rPr>
                <w:b/>
                <w:bCs/>
                <w:sz w:val="26"/>
                <w:szCs w:val="26"/>
              </w:rPr>
              <w:t>c</w:t>
            </w:r>
            <w:r w:rsidRPr="00982ABD">
              <w:rPr>
                <w:b/>
                <w:bCs/>
                <w:sz w:val="26"/>
                <w:szCs w:val="26"/>
                <w:lang w:val="vi-VN"/>
              </w:rPr>
              <w:t>hứng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Tên minh chứng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Số, ngày ban hành, hoặc thời điểm khảo sát, điều tra, phỏng vấn, quan sát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D62E7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Nơi ban hành hoặc</w:t>
            </w:r>
            <w:r>
              <w:rPr>
                <w:b/>
                <w:bCs/>
                <w:sz w:val="26"/>
                <w:szCs w:val="26"/>
              </w:rPr>
              <w:t xml:space="preserve"> nhóm,</w:t>
            </w:r>
            <w:r w:rsidRPr="00982AB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cá nhân</w:t>
            </w:r>
            <w:r w:rsidRPr="00982ABD">
              <w:rPr>
                <w:b/>
                <w:bCs/>
                <w:sz w:val="26"/>
                <w:szCs w:val="26"/>
              </w:rPr>
              <w:t xml:space="preserve"> thực hiện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71" w:rsidRPr="00982ABD" w:rsidRDefault="00D62E71" w:rsidP="00A03E21">
            <w:pPr>
              <w:widowControl w:val="0"/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982ABD">
              <w:rPr>
                <w:b/>
                <w:bCs/>
                <w:sz w:val="26"/>
                <w:szCs w:val="26"/>
              </w:rPr>
              <w:t>Ghi chú</w:t>
            </w:r>
            <w:r w:rsidR="00BF31AC">
              <w:rPr>
                <w:b/>
                <w:bCs/>
                <w:sz w:val="26"/>
                <w:szCs w:val="26"/>
              </w:rPr>
              <w:t xml:space="preserve"> (đường dẫn nếu có)</w:t>
            </w: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về phương hướng chiến lược xây dựng và phát triển nhà trường đã được cấp có thẩm quyền phê duyệt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ghi biên bản các cuộc họp của nhà trường có ghi về triển khai nội dung phương hướng, chiến lược, phát triển nha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Các hình ảnh, tư liệu chứng minh nội dung chiến lược phát triển của nhà trường đã được đưa tin trên các phương tiện </w:t>
            </w:r>
            <w:r>
              <w:lastRenderedPageBreak/>
              <w:t>thông tin truyền thông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lastRenderedPageBreak/>
              <w:t>thời điểm khảo sát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Nghị quyết của chi bộ, Đảng bộ về định hướng phát triển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Số 02-NQ/CB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Đảng bộ xã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báo cáo sơ kết, tổng kết về công tác xây dựng phương hướng chiến lược của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thời điểm điều tra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thành lập Hội đồng trường THCS Nguyễn Du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 Quyết đinh  thành lập tổ tư vấn học sinh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thành lập hội đồng thi đua khen thưởng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Nghị quyết của hội đồng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của hội đồng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[H1-1.2-06]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Báo cáo sơ kết, tổng kết hàng năm của hội đồng trường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Quyết định thành lập tổ chức Đảng CSVN của nhà  trường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Bí thư chi bộ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Quyết định chuẩn y ban chấp hành Công Đoàn nhà trường, Đoàn Thanh niên Cộng sản Hồ Chí Minh, Đội Thiếu niên Tiền phong Hồ Chí Minh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các tổ chức, đoàn thể.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Sổ ghi biên bản các cuộc họp Công Đoàn nhà trường, Đoàn Thanh niên Cộng sản Hồ Chí Minh, Đội Thiếu niên Tiền phong Hồ Chí Minh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tổ chức đoàn thể.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Kế hoạch Công Đoàn nhà trường, Đoàn Thanh niên  </w:t>
            </w:r>
            <w:r>
              <w:t xml:space="preserve">Cộng sản Hồ Chí Minh, Đội Thiếu niên Tiền phong Hồ Chí Minh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thư, hồ sơ các tổ chức, đoàn thể.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Báo cáo sơ kết tổng kết của các tổ chức đoàn thể trong nhà trường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thư, hồ sơ các tổ chức, đoàn thể.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Nghị quyết (biên bản) chi bộ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Chi bộ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[H1-1.3-07]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Khen thưởng thưởng của cấp trên cho các tổ chức đoàn thể trong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tổ chức trong 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phòng truyền thống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Quyết định bổ nhiệm hiệu trưởng, phó hiệu trưởng.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trưởng, hiệu phó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Quyết định về việc thành lập các tổ chuyên môn và tổ </w:t>
            </w:r>
            <w:r>
              <w:lastRenderedPageBreak/>
              <w:t xml:space="preserve">văn phòng.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lastRenderedPageBreak/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Hiểu trưởng ban hành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tổ trưởng lưu trữ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hoạt động của tổ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 trưởng các tổ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các tổ trưởng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Chuyên đề của các tổ chuyên môn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 20/5/2019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tổ trưởng 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các tổ trưởng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ghi biên bản các buổi sinh hoạt tổ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tổ chuyên môn và tổ văn phòn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theo dõi kiểm tra chuyên môn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 và các tổ trưởng, văn thư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trử: Hiệu phó và các tổ trưởng, 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kiểm kê tài liệu, thiết bị, tài sản, tài chính hằng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 nơi lưu trữ: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[H1-1.4-08]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hoạt động chuyên môn và nội dung các cuộc họp chuyên môn;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phó, thư ký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1.5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gọi tên ghi điểm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CM 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chủ nhiệm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GVCN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Văn thư, GVCN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họp các lớp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GVCN, Văn Thư, CM 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Văn Thư, GVCN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[H1-1.5-04]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đăng bộ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Sổ quản lý tài chính;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quản lý tài sản, thiết bị giáo dục, thiết bị giáo duc;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toán, thiết bị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 : Kế toán, thiết bị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Các biên bản, kết luận, thông báo liên quan của các cấp có thẩm quyền về kiểm </w:t>
            </w:r>
            <w:r>
              <w:lastRenderedPageBreak/>
              <w:t>tra tài chính.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lastRenderedPageBreak/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giữ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 chế chi tiêu nội bộ của nhà trường.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trưởng, 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Phần mềm quản lý hành chính, tài chính  và tài sản của nhà trường;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Máy tính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[H1-1.6-06]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Các tờ trình, đề án, văn bản đề nghị của  nhà trường với cấp có thẩm quyền tạo nguồn tài chính cho nhà trường;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Kế hoạch bồi dưỡng, phát triển đội ngũ hàng năm.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phân công nhiệm vụ CB, GV, NV hàng năm.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Quyết định cử CCVC đi học hoặc </w:t>
            </w:r>
            <w:r>
              <w:lastRenderedPageBreak/>
              <w:t>tham gia bồi dưỡng chuyên môn nghiệp vụ.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lastRenderedPageBreak/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Bảng nhận chế độ lương và các chế độ phụ cấp khác hàng tháng, năm.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Nơi lưu trữ: 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[H1-1.7-05]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Phiếu tổng hợp đánh giá công chức, viên chức.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Bộ giáo dục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[H1-1.8-01]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- Kế hoạch thực hiện nhiệm vụ năm học, hàng tháng  của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Hiệu trưởng, phó hiệu </w:t>
            </w:r>
            <w:r>
              <w:t xml:space="preserve">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[H1-1.8-02]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 - Sổ ghi đầu bài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[H1-1.8-03]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Bảng phân công chuyên môn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PHT Tống Mạnh Hà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 chế dân chủ ở cơ sở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Nghị quyết hội nghị CB-CC-VC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Báo cáo của Ban thanh tra nhân dân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Trưởng ban thanh tra nhân dân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[H1-1.9-04]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tiếp dân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1.10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thực hiện tuyên truyền về đảm bảo an ninh trật tự.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Kế hoạch phòng chống tai nạn thương tích; phòng chống cháy nổ, phòng tránh các hiểm họa thiên tai, phòng chống dịch bệnh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trưởng, Y tế trường học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Các bình cứu hỏa có chất lượng và tiêu lệnh chữa cháy.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Công an PCCC huyện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có các bình phòng cháy chữa cháy để tại các khu vực cần thiết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Hộp thư góp ý, đường dây nóng.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Tổng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Các bài viết tuyên </w:t>
            </w:r>
            <w:r>
              <w:lastRenderedPageBreak/>
              <w:t>truyền về chủ đề bình  đẳng giới, phòng chống bạo lực, xâm hại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lastRenderedPageBreak/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Tổng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Hình ảnh tuyên truyền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điều tra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Tổng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[H1-1.10-07]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Hợp đồng nước sạch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Hợp đồng số: 31/KH-ND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trưởng, 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 giữ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[H2-2.1-01]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- Kết quả đánh giá, xếp loại hiệu trưởng, phó hiệu trưởng hằng năm;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19/02/2019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Phòng GD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[H2-2.1-02]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Công văn tham gia tập huấn BDCM nghiệp vụ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19/02/2019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PGD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Bảng tổng hợp kết quả đánh giá chuẩn NNGV.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25/05/2018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THCS Nguyễn Du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HS tham gia nghiêm cứu KH hoặc tham gia sáng tạo thanh thiếu niên.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TPT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TPT đội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giáo viên đạt trên chuẩn về trình độ đào tạo (5 năm)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công nhận đề tài NCKH và sáng kiến cấp huyện, cấp tỉnh trong 5 năm gần nhất.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UBND huyện; tỉnh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và kết quả các hoạt động TNST, NGLL, Hướng nghiệp.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01/09/2018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 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Danh sách giáo viên có thông tin về trình độ đào tạo.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01/12/2018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 thực hiện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[H2-2.2-07]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tổ chức thi lớp mũi nhọn đầu năm.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01/08/2018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 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[H2-2.3-01]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thi đua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25/08/2018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2.4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[H2-2.4-01]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tuyển sinh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THCS Nguyễn Du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[H2-2.4-02]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Học bạ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THCS Nguyễn Du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phó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[H2-2.4-03]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hưởng chế độ chính sách với HN, hồ sơ miễn giảm học phí HCN và HN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THCS Nguyễn Du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toán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[H2-2.4-04]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học sinh thi lại, ở lại lớp, bỏ học.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Thời điểm khảo sát 20/02/2019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[H2-2.4-05]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sách, kết quả học sinh dự thi IOE, VIOIE, hội khỏe phù đổng.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Ngày 19/02/2019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số ngày tháng năm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Văn thư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bookmarkStart w:id="0" w:name="_GoBack" w:colFirst="0" w:colLast="6"/>
            <w:r w:rsidRPr="0051094E">
              <w:rPr>
                <w:b/>
                <w:color w:val="FF0000"/>
                <w:szCs w:val="28"/>
              </w:rPr>
              <w:t>Tiêu chí 3.1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Chứng nhận Xanh- Sạch - Đẹp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giáo dục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Số 39-QĐ-PGD&amp;ĐT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Ảnh chụp cổng trường và tường rào bao quanh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20/10/2022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Ảnh chụp khuôn </w:t>
            </w:r>
            <w:r w:rsidRPr="0051094E">
              <w:rPr>
                <w:color w:val="FF0000"/>
              </w:rPr>
              <w:lastRenderedPageBreak/>
              <w:t xml:space="preserve">viên của nhà trường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2022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 xml:space="preserve">Trường THCS </w:t>
            </w:r>
            <w:r w:rsidRPr="0051094E">
              <w:rPr>
                <w:color w:val="FF0000"/>
              </w:rPr>
              <w:lastRenderedPageBreak/>
              <w:t xml:space="preserve">Nguyễn Du 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Nhà trường, 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Cây xanh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chụp về sân chơi , bãi tập của học sinh 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Trường THCS Nguyễn Du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Sơ đồ khu nhà vệ sinh của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Giấy chứng nhận Quyền Sử dụng đất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12/10/2023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UBND huyện Đăk Song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[H3-3.1-08]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Hồ sơ thiết kế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UBND tỉnh Đăk Nông CTY XD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Hồ sơ Kế toán lưu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r w:rsidRPr="0051094E">
              <w:rPr>
                <w:b/>
                <w:color w:val="FF0000"/>
                <w:szCs w:val="28"/>
              </w:rPr>
              <w:t>Tiêu chí 3.2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học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22/02/2023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25/12/2023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Nhà trường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nhà trường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lưu trang web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Tin Học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20/02/2023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Số 059/HĐMS 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31/12/2023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Cao Thị Trâm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Nhà trường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Trường THCS </w:t>
            </w:r>
            <w:r w:rsidRPr="0051094E">
              <w:rPr>
                <w:color w:val="FF0000"/>
              </w:rPr>
              <w:lastRenderedPageBreak/>
              <w:t>Nguyễn Du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truyền thống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20/02/2023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Tủ thuốc y tế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22/02/2023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5/2023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15/10/2023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nhà trường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thí nghiệm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17/1/2023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tiếng anh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17/1/2023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[H3-3.2-07]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17/01/2023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r w:rsidRPr="0051094E">
              <w:rPr>
                <w:b/>
                <w:color w:val="FF0000"/>
                <w:szCs w:val="28"/>
              </w:rPr>
              <w:t>Tiêu chí 3.3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khối Phòng tin học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khối HCQT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phòng văn thư-kế toán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hình văn phòng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Phòng PHT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[H3-3.3-06]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Hình nhà xe GV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10/2018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Cao Thị Trâm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trần thị dung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r w:rsidRPr="0051094E">
              <w:rPr>
                <w:b/>
                <w:color w:val="FF0000"/>
                <w:szCs w:val="28"/>
              </w:rPr>
              <w:lastRenderedPageBreak/>
              <w:t>Tiêu chí 3.4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Hình ảnh nhà vệ sinh học sinh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Hồ sơ nhà VS, ảnh chụp 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trang web, mail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Hình ảnh nhà vệ sinh CB-NV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2023 nhà vs mới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Hình ảnh Hệ thống  thoát nước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email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Giấy chứng nhận nguồn nước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TT VSDT Tây Nguyên -Bộ Y tế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Y tế trường học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Lò đốt rác đối với các trường ở nông thôn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chụp 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trang web, mail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trang web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[H3-3.4-06]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Thùng chứa phân loại rác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ảnh chụp 20/3/2019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Vũ Văn Thiêm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trang web, mail</w:t>
            </w:r>
          </w:p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r w:rsidRPr="0051094E">
              <w:rPr>
                <w:b/>
                <w:color w:val="FF0000"/>
                <w:szCs w:val="28"/>
              </w:rPr>
              <w:t>Tiêu chí 3.5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bảng thông kê các thiết bị được sửa </w:t>
            </w:r>
            <w:r w:rsidRPr="0051094E">
              <w:rPr>
                <w:color w:val="FF0000"/>
              </w:rPr>
              <w:lastRenderedPageBreak/>
              <w:t>chữa hàng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Hóa đơn , hợp đồng mua đồ dùng thiết bị dạy học hàng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Sổ quản lí tài sản, thiết bị.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12/19/2019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nhân viên thiết bị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 Nhân viên thiết bị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hợp đồng kết nối mạng LAN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906CD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hồ sơ kiểm tra nội bộ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Hóa đơn thanh toán tiền internet hàng tháng của nhà trường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thống kê danh mục thiết bị dạy học giáo viên tự làm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27/11/2023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Cao Thị Trâm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[H3-3.5-08]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Biên bản kiểm kê thiết bị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906CD">
            <w:pPr>
              <w:rPr>
                <w:color w:val="FF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kế toán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  <w:r w:rsidRPr="0051094E">
              <w:rPr>
                <w:b/>
                <w:color w:val="FF0000"/>
                <w:szCs w:val="28"/>
              </w:rPr>
              <w:t>Tiêu chí 3.6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Sổ theo dõi danh mục sách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18/11/2023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Sổ theo dõi mượn , </w:t>
            </w:r>
            <w:r w:rsidRPr="0051094E">
              <w:rPr>
                <w:color w:val="FF0000"/>
              </w:rPr>
              <w:lastRenderedPageBreak/>
              <w:t xml:space="preserve">trả sách của học sinh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18/10/2023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lastRenderedPageBreak/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Sổ theo dõi mượn , trả sách của giáo viên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18/10/2023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Kế hoạch hoạt động thư viện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9/2023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 xml:space="preserve">Sổ theo dõi báo và tạp chí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18/5/2023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</w:rPr>
            </w:pPr>
            <w:r w:rsidRPr="0051094E">
              <w:rPr>
                <w:color w:val="FF0000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437E34">
            <w:pPr>
              <w:widowControl w:val="0"/>
              <w:spacing w:before="120" w:after="120" w:line="320" w:lineRule="exact"/>
              <w:jc w:val="center"/>
              <w:rPr>
                <w:color w:val="FF0000"/>
                <w:szCs w:val="28"/>
                <w:lang w:val="vi-VN"/>
              </w:rPr>
            </w:pPr>
            <w:r w:rsidRPr="0051094E">
              <w:rPr>
                <w:color w:val="FF0000"/>
                <w:szCs w:val="28"/>
                <w:lang w:val="vi-VN"/>
              </w:rPr>
              <w:t>[H3-3.6-06]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Kế hoạch ngày hội đọc sách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04/2023</w:t>
            </w:r>
          </w:p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18/05/2023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Pr="0051094E" w:rsidRDefault="0051094E">
            <w:pPr>
              <w:spacing w:before="120" w:after="120"/>
              <w:jc w:val="both"/>
              <w:rPr>
                <w:color w:val="FF0000"/>
              </w:rPr>
            </w:pPr>
            <w:r w:rsidRPr="0051094E">
              <w:rPr>
                <w:color w:val="FF0000"/>
              </w:rPr>
              <w:t>Thư viện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51094E" w:rsidRDefault="00D62E71" w:rsidP="00660C09">
            <w:pPr>
              <w:widowControl w:val="0"/>
              <w:spacing w:before="120" w:after="120" w:line="320" w:lineRule="exact"/>
              <w:jc w:val="both"/>
              <w:rPr>
                <w:color w:val="FF0000"/>
                <w:szCs w:val="28"/>
              </w:rPr>
            </w:pPr>
          </w:p>
        </w:tc>
      </w:tr>
      <w:bookmarkEnd w:id="0"/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Sổ nghị quyết ban đại diện PHHS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 2015 -2019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phu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hoach hoạt động hội PH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 chế hoạt động PHHS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huy động học sinh trở lại lớp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GVCN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Báo cáo thu chi hàng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Ban đại diện PHHS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[H4-4.1-07]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Báo cáo tổng kết PH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4.2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Phê duyệt kế hoạch thu chi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BCH phụ huynh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các tổ chức, cá nhân hỗ trợ tài chính, cơ sở vật chất, tờ trình xin kinh phí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[H4-4.2-03]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hoạch, danh sách học sinh đi tham quan thực tế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thẩm định đề, đề kiểm tra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 trưởng 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PPCT, TKB, Lịch báo giảng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Hồ sơ kiểm tra nội bộ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 xml:space="preserve">Kế hoạch BDHSG, Phụ đạo học sinh </w:t>
            </w:r>
            <w:r>
              <w:lastRenderedPageBreak/>
              <w:t>yếu kém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điều chỉnh PPCT hằng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 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[H5-5.1-06]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Kết quả học sinh giỏi các cấp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[H5-5.2-01]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DS học sinh được nhận quà, học bổng từ các tổ chức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Tổng phụ trách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[H5-5.2-02]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DS học sinh giỏi văn hóa, TDTT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[H5-5.2-03]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 hoạch giúp đỡ học sinh có hoàn cảnh khó khăn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PPCT, tài liệu giáo dục địa phương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Giáo án có lồng ghép giáo dục địa phương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Giáo viên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[H5-5.3-03]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Biên bản rà soát chương trình giáo dục địa phương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 chuyên môn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Tiêu chí 5.4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[H5-5.4-01]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KH đi trải nghiệm thực tế cho học sinh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[H5-5.4-02]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Giáo án hướng nghiệp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[H5-5.4-03]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Báo cáo kết quả hoạt động trải nghiệm tham quan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[H5-5.5-01]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Giáo dục kĩ năng sống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Tổng phụ trách đội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[H5-5.5-02]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Bài thu hoạch trải nghiệm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Học sinh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[H5-5.5-03]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Báo cáo 2 mặt giáo dục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Cuối năm học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[H5-5.5-04]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Kết quả thi khoa học sáng tạo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Sở khoa học và công nghệ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BE20E9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Tiêu chí 5.6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[H5-5.6-01]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tốt nghiệp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Số ../KH ngày   tháng .. năm 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có</w:t>
            </w:r>
          </w:p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[H5-5.6-02]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Thống kê học lực, hạnh kiểm 5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906CD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Phó hiệu trưởng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[H5-5.6-03]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Báo cáo Phổ cập giáo dục, xóa mù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Cuối các năm tài chính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UBND huyện Đăk Song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[H5-5.6-04]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Danh sách học sinh bỏ học hằng năm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Cuối các năm học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Nhà trường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  <w:tr w:rsidR="00D62E71" w:rsidRPr="00982ABD" w:rsidTr="00946D55"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A57A8C" w:rsidRDefault="00D62E71" w:rsidP="000F3CD5">
            <w:pPr>
              <w:widowControl w:val="0"/>
              <w:spacing w:before="120" w:after="120"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ED7BFD" w:rsidRDefault="00D62E71" w:rsidP="00437E34">
            <w:pPr>
              <w:widowControl w:val="0"/>
              <w:spacing w:before="120" w:after="120" w:line="320" w:lineRule="exact"/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[H5-5.6-05]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Quyết định công nhận Phổ cập giáo dục, xóa mù chữ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Từ năm 2014 đến năm 2018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CD" w:rsidRDefault="0051094E">
            <w:pPr>
              <w:spacing w:before="120" w:after="120"/>
              <w:jc w:val="both"/>
            </w:pPr>
            <w:r>
              <w:t>UBND huyện Đăk Song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71" w:rsidRPr="00982ABD" w:rsidRDefault="00D62E71" w:rsidP="00660C09">
            <w:pPr>
              <w:widowControl w:val="0"/>
              <w:spacing w:before="120" w:after="120" w:line="320" w:lineRule="exact"/>
              <w:jc w:val="both"/>
              <w:rPr>
                <w:szCs w:val="28"/>
              </w:rPr>
            </w:pPr>
          </w:p>
        </w:tc>
      </w:tr>
    </w:tbl>
    <w:p w:rsidR="00ED7BFD" w:rsidRDefault="00ED7BFD" w:rsidP="007B654E"/>
    <w:sectPr w:rsidR="00ED7BFD" w:rsidSect="00ED7BFD">
      <w:pgSz w:w="16840" w:h="11900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6F6"/>
    <w:multiLevelType w:val="hybridMultilevel"/>
    <w:tmpl w:val="8B2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D"/>
    <w:rsid w:val="00005540"/>
    <w:rsid w:val="000542F8"/>
    <w:rsid w:val="00057191"/>
    <w:rsid w:val="00086A50"/>
    <w:rsid w:val="000E2E15"/>
    <w:rsid w:val="000F3CD5"/>
    <w:rsid w:val="0010346E"/>
    <w:rsid w:val="00111070"/>
    <w:rsid w:val="00113A5C"/>
    <w:rsid w:val="00164A2B"/>
    <w:rsid w:val="00167740"/>
    <w:rsid w:val="00167D5E"/>
    <w:rsid w:val="001A0F80"/>
    <w:rsid w:val="001C2208"/>
    <w:rsid w:val="001E0F0D"/>
    <w:rsid w:val="001E5472"/>
    <w:rsid w:val="001E63AA"/>
    <w:rsid w:val="0023255F"/>
    <w:rsid w:val="002C5150"/>
    <w:rsid w:val="002D6A8D"/>
    <w:rsid w:val="002E044B"/>
    <w:rsid w:val="00367C9B"/>
    <w:rsid w:val="00382436"/>
    <w:rsid w:val="00386283"/>
    <w:rsid w:val="00393181"/>
    <w:rsid w:val="00393ACB"/>
    <w:rsid w:val="003B325D"/>
    <w:rsid w:val="003C36CA"/>
    <w:rsid w:val="003E6F4C"/>
    <w:rsid w:val="003F27E4"/>
    <w:rsid w:val="00404666"/>
    <w:rsid w:val="00411875"/>
    <w:rsid w:val="00427AF6"/>
    <w:rsid w:val="00437E34"/>
    <w:rsid w:val="00440237"/>
    <w:rsid w:val="00462296"/>
    <w:rsid w:val="00462E21"/>
    <w:rsid w:val="00466FD9"/>
    <w:rsid w:val="00482ACF"/>
    <w:rsid w:val="00487FB4"/>
    <w:rsid w:val="004A7E3B"/>
    <w:rsid w:val="004C25AB"/>
    <w:rsid w:val="0050386E"/>
    <w:rsid w:val="0051094E"/>
    <w:rsid w:val="00582FA9"/>
    <w:rsid w:val="005906CD"/>
    <w:rsid w:val="005A57CC"/>
    <w:rsid w:val="005B3F44"/>
    <w:rsid w:val="005B787A"/>
    <w:rsid w:val="005E14F8"/>
    <w:rsid w:val="006118E0"/>
    <w:rsid w:val="00614B3E"/>
    <w:rsid w:val="006246CE"/>
    <w:rsid w:val="00660C09"/>
    <w:rsid w:val="0067165F"/>
    <w:rsid w:val="00677C95"/>
    <w:rsid w:val="00682993"/>
    <w:rsid w:val="0068769B"/>
    <w:rsid w:val="00691155"/>
    <w:rsid w:val="006C4568"/>
    <w:rsid w:val="00713F69"/>
    <w:rsid w:val="00721F86"/>
    <w:rsid w:val="00756177"/>
    <w:rsid w:val="00760566"/>
    <w:rsid w:val="00783044"/>
    <w:rsid w:val="007A4B48"/>
    <w:rsid w:val="007B4D84"/>
    <w:rsid w:val="007B654E"/>
    <w:rsid w:val="007E1000"/>
    <w:rsid w:val="0081118B"/>
    <w:rsid w:val="008762D1"/>
    <w:rsid w:val="00894DF6"/>
    <w:rsid w:val="008950BF"/>
    <w:rsid w:val="008A3768"/>
    <w:rsid w:val="008A440A"/>
    <w:rsid w:val="008D177B"/>
    <w:rsid w:val="00933821"/>
    <w:rsid w:val="00946D55"/>
    <w:rsid w:val="0097454D"/>
    <w:rsid w:val="0098654F"/>
    <w:rsid w:val="00995D57"/>
    <w:rsid w:val="009C25C7"/>
    <w:rsid w:val="009E7A39"/>
    <w:rsid w:val="00A57A8C"/>
    <w:rsid w:val="00A95581"/>
    <w:rsid w:val="00AA253B"/>
    <w:rsid w:val="00AD0B03"/>
    <w:rsid w:val="00B17DB5"/>
    <w:rsid w:val="00B56C61"/>
    <w:rsid w:val="00B75606"/>
    <w:rsid w:val="00BB44A5"/>
    <w:rsid w:val="00BE20E9"/>
    <w:rsid w:val="00BF31AC"/>
    <w:rsid w:val="00BF6D08"/>
    <w:rsid w:val="00C076DA"/>
    <w:rsid w:val="00C2443C"/>
    <w:rsid w:val="00C2443F"/>
    <w:rsid w:val="00C274AA"/>
    <w:rsid w:val="00C675C5"/>
    <w:rsid w:val="00CE7D7C"/>
    <w:rsid w:val="00D05196"/>
    <w:rsid w:val="00D20493"/>
    <w:rsid w:val="00D62E71"/>
    <w:rsid w:val="00D72D08"/>
    <w:rsid w:val="00DC2354"/>
    <w:rsid w:val="00DD1BDD"/>
    <w:rsid w:val="00E30073"/>
    <w:rsid w:val="00E3482F"/>
    <w:rsid w:val="00E842EE"/>
    <w:rsid w:val="00E91105"/>
    <w:rsid w:val="00EC2CA2"/>
    <w:rsid w:val="00ED7BFD"/>
    <w:rsid w:val="00EE4124"/>
    <w:rsid w:val="00F07281"/>
    <w:rsid w:val="00F17AA1"/>
    <w:rsid w:val="00F337AA"/>
    <w:rsid w:val="00F40159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D7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B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FD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FD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D7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B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F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Mai</dc:creator>
  <cp:keywords/>
  <dc:description/>
  <cp:lastModifiedBy>Administrator</cp:lastModifiedBy>
  <cp:revision>369</cp:revision>
  <dcterms:created xsi:type="dcterms:W3CDTF">2018-12-09T07:35:00Z</dcterms:created>
  <dcterms:modified xsi:type="dcterms:W3CDTF">2023-12-11T09:09:00Z</dcterms:modified>
</cp:coreProperties>
</file>