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46B95" w14:textId="540172E8" w:rsidR="00F26907" w:rsidRDefault="00F95CB1" w:rsidP="00AA41FF">
      <w:pPr>
        <w:ind w:left="-142" w:firstLine="142"/>
        <w:rPr>
          <w:b/>
          <w:bCs/>
        </w:rPr>
      </w:pPr>
      <w:r>
        <w:rPr>
          <w:b/>
          <w:bCs/>
        </w:rPr>
        <w:t xml:space="preserve">             </w:t>
      </w:r>
      <w:r w:rsidR="00AA41FF" w:rsidRPr="00AA41FF">
        <w:rPr>
          <w:b/>
          <w:bCs/>
        </w:rPr>
        <w:t xml:space="preserve">ĐỀ CƯƠNG ÔN </w:t>
      </w:r>
      <w:r>
        <w:rPr>
          <w:b/>
          <w:bCs/>
        </w:rPr>
        <w:t>TẬP</w:t>
      </w:r>
      <w:r w:rsidR="00AA41FF" w:rsidRPr="00AA41FF">
        <w:rPr>
          <w:b/>
          <w:bCs/>
        </w:rPr>
        <w:t xml:space="preserve"> CUỐI HỌC KÌ I NĂM HỌC 2024-2025</w:t>
      </w:r>
    </w:p>
    <w:p w14:paraId="21CAD72D" w14:textId="5AB792C9" w:rsidR="00F95CB1" w:rsidRDefault="00F95CB1" w:rsidP="00AA41FF">
      <w:pPr>
        <w:ind w:left="-142" w:firstLine="142"/>
        <w:rPr>
          <w:b/>
          <w:bCs/>
        </w:rPr>
      </w:pPr>
      <w:r>
        <w:rPr>
          <w:b/>
          <w:bCs/>
        </w:rPr>
        <w:t xml:space="preserve">                                              PHÂN MÔN: ĐỊA LÍ 9</w:t>
      </w:r>
    </w:p>
    <w:p w14:paraId="4A600404" w14:textId="77777777" w:rsidR="00AA41FF" w:rsidRPr="003F3491" w:rsidRDefault="00AA41FF" w:rsidP="00AA41FF">
      <w:pPr>
        <w:spacing w:after="0" w:line="240" w:lineRule="auto"/>
        <w:rPr>
          <w:rFonts w:cs="Times New Roman"/>
          <w:b/>
          <w:bCs/>
          <w:szCs w:val="28"/>
        </w:rPr>
      </w:pPr>
      <w:r w:rsidRPr="003F3491">
        <w:rPr>
          <w:rFonts w:cs="Times New Roman"/>
          <w:b/>
          <w:bCs/>
          <w:szCs w:val="28"/>
        </w:rPr>
        <w:t xml:space="preserve">Các bài ôn tập: </w:t>
      </w:r>
    </w:p>
    <w:p w14:paraId="58FB1058" w14:textId="77777777" w:rsidR="00AA41FF" w:rsidRPr="003F3491" w:rsidRDefault="00AA41FF" w:rsidP="00AA41FF">
      <w:pPr>
        <w:spacing w:after="0" w:line="240" w:lineRule="auto"/>
        <w:rPr>
          <w:rFonts w:cs="Times New Roman"/>
          <w:szCs w:val="28"/>
        </w:rPr>
      </w:pPr>
      <w:r w:rsidRPr="003F3491">
        <w:rPr>
          <w:rFonts w:cs="Times New Roman"/>
          <w:szCs w:val="28"/>
        </w:rPr>
        <w:t>Bài 4: Nông nghiệp, lâm nghiệp, thuỷ sản</w:t>
      </w:r>
    </w:p>
    <w:p w14:paraId="45936DA8" w14:textId="77777777" w:rsidR="00AA41FF" w:rsidRPr="003F3491" w:rsidRDefault="00AA41FF" w:rsidP="00AA41FF">
      <w:pPr>
        <w:spacing w:after="0" w:line="240" w:lineRule="auto"/>
        <w:rPr>
          <w:rFonts w:cs="Times New Roman"/>
          <w:szCs w:val="28"/>
        </w:rPr>
      </w:pPr>
      <w:r w:rsidRPr="003F3491">
        <w:rPr>
          <w:rFonts w:cs="Times New Roman"/>
          <w:szCs w:val="28"/>
        </w:rPr>
        <w:t>Bài 6: Công nghiệp</w:t>
      </w:r>
    </w:p>
    <w:p w14:paraId="6DB85CCE" w14:textId="77777777" w:rsidR="00AA41FF" w:rsidRPr="003F3491" w:rsidRDefault="00AA41FF" w:rsidP="00AA41FF">
      <w:pPr>
        <w:spacing w:after="0" w:line="240" w:lineRule="auto"/>
        <w:rPr>
          <w:rFonts w:cs="Times New Roman"/>
          <w:szCs w:val="28"/>
        </w:rPr>
      </w:pPr>
      <w:r w:rsidRPr="003F3491">
        <w:rPr>
          <w:rFonts w:cs="Times New Roman"/>
          <w:szCs w:val="28"/>
        </w:rPr>
        <w:t>Bài 8: Dịch vụ</w:t>
      </w:r>
    </w:p>
    <w:p w14:paraId="5C40EC40" w14:textId="77777777" w:rsidR="00AA41FF" w:rsidRPr="003F3491" w:rsidRDefault="00AA41FF" w:rsidP="00AA41FF">
      <w:pPr>
        <w:spacing w:after="0" w:line="240" w:lineRule="auto"/>
        <w:rPr>
          <w:rFonts w:cs="Times New Roman"/>
          <w:szCs w:val="28"/>
        </w:rPr>
      </w:pPr>
      <w:r w:rsidRPr="003F3491">
        <w:rPr>
          <w:rFonts w:cs="Times New Roman"/>
          <w:szCs w:val="28"/>
        </w:rPr>
        <w:t>Bài 9: Vùng Trung du và miền núi Bắc Bộ</w:t>
      </w:r>
    </w:p>
    <w:p w14:paraId="68629CA0" w14:textId="671C32B1" w:rsidR="00AA41FF" w:rsidRPr="003F3491" w:rsidRDefault="00AA41FF" w:rsidP="00AA41FF">
      <w:pPr>
        <w:spacing w:after="0" w:line="240" w:lineRule="auto"/>
        <w:rPr>
          <w:rFonts w:cs="Times New Roman"/>
          <w:szCs w:val="28"/>
        </w:rPr>
      </w:pPr>
      <w:r w:rsidRPr="003F3491">
        <w:rPr>
          <w:rFonts w:cs="Times New Roman"/>
          <w:szCs w:val="28"/>
        </w:rPr>
        <w:t>Bài 11: Vùng Đồng bằng sông Hồng</w:t>
      </w:r>
    </w:p>
    <w:p w14:paraId="2A1F9CF7" w14:textId="2BF61352" w:rsidR="00AA41FF" w:rsidRPr="00952283" w:rsidRDefault="00AA41FF" w:rsidP="00AA41FF">
      <w:pPr>
        <w:spacing w:after="0" w:line="240" w:lineRule="auto"/>
        <w:rPr>
          <w:b/>
          <w:sz w:val="32"/>
          <w:szCs w:val="32"/>
          <w:lang w:val="fr-FR"/>
        </w:rPr>
      </w:pPr>
      <w:r w:rsidRPr="00952283">
        <w:rPr>
          <w:b/>
          <w:sz w:val="32"/>
          <w:szCs w:val="32"/>
          <w:lang w:val="fr-FR"/>
        </w:rPr>
        <w:t>I.</w:t>
      </w:r>
      <w:r w:rsidRPr="00952283">
        <w:rPr>
          <w:b/>
          <w:sz w:val="32"/>
          <w:szCs w:val="32"/>
          <w:u w:val="single"/>
          <w:lang w:val="fr-FR"/>
        </w:rPr>
        <w:t xml:space="preserve"> Phần câu hỏi trắc nghiệm :</w:t>
      </w:r>
    </w:p>
    <w:p w14:paraId="19D5665B" w14:textId="77777777" w:rsidR="00AA41FF" w:rsidRPr="003F3491" w:rsidRDefault="00AA41FF" w:rsidP="00AA41FF">
      <w:pPr>
        <w:spacing w:after="0" w:line="240" w:lineRule="auto"/>
        <w:rPr>
          <w:b/>
          <w:szCs w:val="28"/>
          <w:lang w:val="fr-FR"/>
        </w:rPr>
      </w:pPr>
      <w:r w:rsidRPr="003F3491">
        <w:rPr>
          <w:b/>
          <w:szCs w:val="28"/>
          <w:lang w:val="fr-FR"/>
        </w:rPr>
        <w:t>Câu 1. Các cây nào sau đây thuộc vào cây công nghiệp hàng năm ?</w:t>
      </w:r>
    </w:p>
    <w:p w14:paraId="2AC4747F" w14:textId="77777777" w:rsidR="00AA41FF" w:rsidRPr="003F3491" w:rsidRDefault="00AA41FF" w:rsidP="00AA41FF">
      <w:pPr>
        <w:spacing w:after="0" w:line="240" w:lineRule="auto"/>
        <w:rPr>
          <w:bCs/>
          <w:szCs w:val="28"/>
          <w:lang w:val="fr-FR"/>
        </w:rPr>
      </w:pPr>
      <w:r w:rsidRPr="003F3491">
        <w:rPr>
          <w:bCs/>
          <w:szCs w:val="28"/>
          <w:lang w:val="fr-FR"/>
        </w:rPr>
        <w:t>A. Mía, lạc, đậu tương .                                                               B. Cà phê, hồ tiêu, điều.</w:t>
      </w:r>
    </w:p>
    <w:p w14:paraId="4DB5F1E5" w14:textId="77777777" w:rsidR="00AA41FF" w:rsidRPr="003F3491" w:rsidRDefault="00AA41FF" w:rsidP="00AA41FF">
      <w:pPr>
        <w:spacing w:after="0" w:line="240" w:lineRule="auto"/>
        <w:rPr>
          <w:b/>
          <w:szCs w:val="28"/>
          <w:lang w:val="fr-FR"/>
        </w:rPr>
      </w:pPr>
      <w:r w:rsidRPr="003F3491">
        <w:rPr>
          <w:bCs/>
          <w:szCs w:val="28"/>
          <w:lang w:val="fr-FR"/>
        </w:rPr>
        <w:t>C. Cao su, mía, hồ tiêu.                                                                D. Chè, đậu tương, mía</w:t>
      </w:r>
      <w:r w:rsidRPr="003F3491">
        <w:rPr>
          <w:b/>
          <w:szCs w:val="28"/>
          <w:lang w:val="fr-FR"/>
        </w:rPr>
        <w:t>.</w:t>
      </w:r>
    </w:p>
    <w:p w14:paraId="580DBC26" w14:textId="77777777" w:rsidR="00AA41FF" w:rsidRPr="003F3491" w:rsidRDefault="00AA41FF" w:rsidP="00AA41FF">
      <w:pPr>
        <w:spacing w:after="0" w:line="240" w:lineRule="auto"/>
        <w:rPr>
          <w:b/>
          <w:szCs w:val="28"/>
          <w:lang w:val="fr-FR"/>
        </w:rPr>
      </w:pPr>
      <w:r w:rsidRPr="003F3491">
        <w:rPr>
          <w:b/>
          <w:szCs w:val="28"/>
          <w:lang w:val="fr-FR"/>
        </w:rPr>
        <w:t>Câu 2. Rừng sản xuất ở nước ta là</w:t>
      </w:r>
    </w:p>
    <w:p w14:paraId="21F7F578" w14:textId="77777777" w:rsidR="00AA41FF" w:rsidRPr="003F3491" w:rsidRDefault="00AA41FF" w:rsidP="00AA41FF">
      <w:pPr>
        <w:spacing w:after="0" w:line="240" w:lineRule="auto"/>
        <w:rPr>
          <w:bCs/>
          <w:szCs w:val="28"/>
          <w:lang w:val="fr-FR"/>
        </w:rPr>
      </w:pPr>
      <w:r w:rsidRPr="003F3491">
        <w:rPr>
          <w:bCs/>
          <w:szCs w:val="28"/>
          <w:lang w:val="fr-FR"/>
        </w:rPr>
        <w:t xml:space="preserve">A. rừng dầu nguồn các sông, rừng phi lao chắn cát.      </w:t>
      </w:r>
    </w:p>
    <w:p w14:paraId="4090B324" w14:textId="77777777" w:rsidR="00AA41FF" w:rsidRPr="003F3491" w:rsidRDefault="00AA41FF" w:rsidP="00AA41FF">
      <w:pPr>
        <w:spacing w:after="0" w:line="240" w:lineRule="auto"/>
        <w:rPr>
          <w:bCs/>
          <w:szCs w:val="28"/>
          <w:lang w:val="fr-FR"/>
        </w:rPr>
      </w:pPr>
      <w:r w:rsidRPr="003F3491">
        <w:rPr>
          <w:bCs/>
          <w:szCs w:val="28"/>
          <w:lang w:val="fr-FR"/>
        </w:rPr>
        <w:t xml:space="preserve">  B. gồm các khu dự trữ sinh quyển và vườn quốc gia.</w:t>
      </w:r>
    </w:p>
    <w:p w14:paraId="0A354EEA" w14:textId="77777777" w:rsidR="00AA41FF" w:rsidRPr="003F3491" w:rsidRDefault="00AA41FF" w:rsidP="00AA41FF">
      <w:pPr>
        <w:spacing w:after="0" w:line="240" w:lineRule="auto"/>
        <w:rPr>
          <w:bCs/>
          <w:szCs w:val="28"/>
          <w:lang w:val="fr-FR"/>
        </w:rPr>
      </w:pPr>
      <w:r w:rsidRPr="003F3491">
        <w:rPr>
          <w:bCs/>
          <w:szCs w:val="28"/>
          <w:lang w:val="fr-FR"/>
        </w:rPr>
        <w:t xml:space="preserve"> C.rừng trồng gồm keo, bạch đàn…để khai thác gỗ.        </w:t>
      </w:r>
    </w:p>
    <w:p w14:paraId="3A210A86" w14:textId="77777777" w:rsidR="00AA41FF" w:rsidRPr="003F3491" w:rsidRDefault="00AA41FF" w:rsidP="00AA41FF">
      <w:pPr>
        <w:spacing w:after="0" w:line="240" w:lineRule="auto"/>
        <w:rPr>
          <w:bCs/>
          <w:szCs w:val="28"/>
          <w:lang w:val="fr-FR"/>
        </w:rPr>
      </w:pPr>
      <w:r w:rsidRPr="003F3491">
        <w:rPr>
          <w:bCs/>
          <w:szCs w:val="28"/>
          <w:lang w:val="fr-FR"/>
        </w:rPr>
        <w:t xml:space="preserve"> D. khu bảo tồn thiên nhiên, rừng ngập mặn ven biển.</w:t>
      </w:r>
    </w:p>
    <w:p w14:paraId="209D9444" w14:textId="77777777" w:rsidR="00AA41FF" w:rsidRPr="00F95F95" w:rsidRDefault="00AA41FF" w:rsidP="00AA41FF">
      <w:pPr>
        <w:spacing w:after="0" w:line="240" w:lineRule="auto"/>
        <w:rPr>
          <w:rFonts w:cs="Times New Roman"/>
          <w:b/>
          <w:bCs/>
          <w:szCs w:val="28"/>
        </w:rPr>
      </w:pPr>
      <w:r w:rsidRPr="00AA41FF">
        <w:rPr>
          <w:b/>
          <w:szCs w:val="28"/>
          <w:lang w:val="fr-FR"/>
        </w:rPr>
        <w:t>Câu 3.</w:t>
      </w:r>
      <w:r w:rsidRPr="00AA41FF">
        <w:rPr>
          <w:rFonts w:ascii="Open Sans" w:eastAsia="Times New Roman" w:hAnsi="Open Sans" w:cs="Open Sans"/>
          <w:b/>
          <w:bCs/>
          <w:szCs w:val="28"/>
        </w:rPr>
        <w:t xml:space="preserve"> </w:t>
      </w:r>
      <w:r w:rsidRPr="00AA41FF">
        <w:rPr>
          <w:rFonts w:cs="Times New Roman"/>
          <w:szCs w:val="28"/>
        </w:rPr>
        <w:t> </w:t>
      </w:r>
      <w:r w:rsidRPr="00F95F95">
        <w:rPr>
          <w:rFonts w:cs="Times New Roman"/>
          <w:b/>
          <w:bCs/>
          <w:szCs w:val="28"/>
        </w:rPr>
        <w:t>Loại nhiên liệu nào dưới đây được sử dụng cho các nhà máy nhiệt điện ở vùng Trung du và miền núi Bắc Bộ?</w:t>
      </w:r>
    </w:p>
    <w:p w14:paraId="584DC985" w14:textId="77777777" w:rsidR="00AA41FF" w:rsidRPr="00AA41FF" w:rsidRDefault="00AA41FF" w:rsidP="00AA41FF">
      <w:pPr>
        <w:spacing w:after="0" w:line="240" w:lineRule="auto"/>
        <w:rPr>
          <w:rFonts w:cs="Times New Roman"/>
          <w:szCs w:val="28"/>
        </w:rPr>
      </w:pPr>
      <w:r w:rsidRPr="00AA41FF">
        <w:rPr>
          <w:rFonts w:cs="Times New Roman"/>
          <w:szCs w:val="28"/>
        </w:rPr>
        <w:t>A. Than đá.           B. Than gỗ.                   C. Dầu lửa.                   D. Khí đốt</w:t>
      </w:r>
    </w:p>
    <w:p w14:paraId="3B38E4D5" w14:textId="77777777" w:rsidR="00AA41FF" w:rsidRPr="00F95F95" w:rsidRDefault="00AA41FF" w:rsidP="00AA41FF">
      <w:pPr>
        <w:spacing w:after="0" w:line="240" w:lineRule="auto"/>
        <w:rPr>
          <w:b/>
          <w:szCs w:val="28"/>
        </w:rPr>
      </w:pPr>
      <w:r w:rsidRPr="00AA41FF">
        <w:rPr>
          <w:b/>
          <w:szCs w:val="28"/>
          <w:lang w:val="fr-FR"/>
        </w:rPr>
        <w:t>Câu 4.</w:t>
      </w:r>
      <w:r w:rsidRPr="00AA41FF">
        <w:rPr>
          <w:rFonts w:ascii="Open Sans" w:eastAsia="Times New Roman" w:hAnsi="Open Sans" w:cs="Open Sans"/>
          <w:b/>
          <w:bCs/>
          <w:szCs w:val="28"/>
        </w:rPr>
        <w:t xml:space="preserve"> </w:t>
      </w:r>
      <w:r w:rsidRPr="00AA41FF">
        <w:rPr>
          <w:b/>
          <w:szCs w:val="28"/>
        </w:rPr>
        <w:t> </w:t>
      </w:r>
      <w:r w:rsidRPr="00F95F95">
        <w:rPr>
          <w:b/>
          <w:szCs w:val="28"/>
        </w:rPr>
        <w:t>Đặc điểm nào sau đây không phải của Trung du và miền núi Bắc Bộ?</w:t>
      </w:r>
    </w:p>
    <w:p w14:paraId="10AFA057" w14:textId="77777777" w:rsidR="00AA41FF" w:rsidRPr="00AA41FF" w:rsidRDefault="00AA41FF" w:rsidP="00AA41FF">
      <w:pPr>
        <w:spacing w:after="0" w:line="240" w:lineRule="auto"/>
        <w:rPr>
          <w:bCs/>
          <w:szCs w:val="28"/>
        </w:rPr>
      </w:pPr>
      <w:r w:rsidRPr="00AA41FF">
        <w:rPr>
          <w:bCs/>
          <w:szCs w:val="28"/>
        </w:rPr>
        <w:t>A. Số dân đông nhất so với các vùng khác.</w:t>
      </w:r>
    </w:p>
    <w:p w14:paraId="3CA6DEBB" w14:textId="77777777" w:rsidR="00AA41FF" w:rsidRPr="00AA41FF" w:rsidRDefault="00AA41FF" w:rsidP="00AA41FF">
      <w:pPr>
        <w:spacing w:after="0" w:line="240" w:lineRule="auto"/>
        <w:rPr>
          <w:bCs/>
          <w:szCs w:val="28"/>
        </w:rPr>
      </w:pPr>
      <w:r w:rsidRPr="00AA41FF">
        <w:rPr>
          <w:bCs/>
          <w:szCs w:val="28"/>
        </w:rPr>
        <w:t>B. Có sự phân hóa thành hai tiểu vùng.</w:t>
      </w:r>
    </w:p>
    <w:p w14:paraId="68BB7D74" w14:textId="77777777" w:rsidR="00AA41FF" w:rsidRPr="00AA41FF" w:rsidRDefault="00AA41FF" w:rsidP="00AA41FF">
      <w:pPr>
        <w:spacing w:after="0" w:line="240" w:lineRule="auto"/>
        <w:rPr>
          <w:bCs/>
          <w:szCs w:val="28"/>
        </w:rPr>
      </w:pPr>
      <w:r w:rsidRPr="00AA41FF">
        <w:rPr>
          <w:bCs/>
          <w:szCs w:val="28"/>
        </w:rPr>
        <w:t>C. Diện tích lớn nhất so với các vùng khác.</w:t>
      </w:r>
    </w:p>
    <w:p w14:paraId="7BC8BCF4" w14:textId="77777777" w:rsidR="00AA41FF" w:rsidRPr="00AA41FF" w:rsidRDefault="00AA41FF" w:rsidP="00AA41FF">
      <w:pPr>
        <w:spacing w:after="0" w:line="240" w:lineRule="auto"/>
        <w:rPr>
          <w:bCs/>
          <w:szCs w:val="28"/>
        </w:rPr>
      </w:pPr>
      <w:r w:rsidRPr="00AA41FF">
        <w:rPr>
          <w:bCs/>
          <w:szCs w:val="28"/>
        </w:rPr>
        <w:t>D. Tiếp giáp hai nước Trung Quốc và Lào.</w:t>
      </w:r>
    </w:p>
    <w:p w14:paraId="5F05D978" w14:textId="77777777" w:rsidR="00AA41FF" w:rsidRPr="00AA41FF" w:rsidRDefault="00AA41FF" w:rsidP="00AA41FF">
      <w:pPr>
        <w:spacing w:after="0" w:line="240" w:lineRule="auto"/>
        <w:rPr>
          <w:szCs w:val="28"/>
        </w:rPr>
      </w:pPr>
      <w:r w:rsidRPr="00AA41FF">
        <w:rPr>
          <w:b/>
          <w:bCs/>
          <w:szCs w:val="28"/>
        </w:rPr>
        <w:t>Câu 5.</w:t>
      </w:r>
      <w:r w:rsidRPr="00AA41FF">
        <w:rPr>
          <w:szCs w:val="28"/>
        </w:rPr>
        <w:t> </w:t>
      </w:r>
      <w:r w:rsidRPr="00F95F95">
        <w:rPr>
          <w:b/>
          <w:bCs/>
          <w:szCs w:val="28"/>
        </w:rPr>
        <w:t>Cây công nghiệp lâu năm quan trọng nhất ở Trung du và miền núi Bắc Bộ là</w:t>
      </w:r>
    </w:p>
    <w:p w14:paraId="7E74C21B" w14:textId="77777777" w:rsidR="00AA41FF" w:rsidRPr="00AA41FF" w:rsidRDefault="00AA41FF" w:rsidP="00AA41FF">
      <w:pPr>
        <w:spacing w:after="0" w:line="240" w:lineRule="auto"/>
        <w:rPr>
          <w:szCs w:val="28"/>
        </w:rPr>
      </w:pPr>
      <w:r w:rsidRPr="00AA41FF">
        <w:rPr>
          <w:szCs w:val="28"/>
        </w:rPr>
        <w:t>A. cao su.                           B. điều.                     C. cà phê.                             D. chè.</w:t>
      </w:r>
    </w:p>
    <w:p w14:paraId="60478D21" w14:textId="77777777" w:rsidR="00AA41FF" w:rsidRPr="00AA41FF" w:rsidRDefault="00AA41FF" w:rsidP="00AA41FF">
      <w:pPr>
        <w:spacing w:after="0" w:line="240" w:lineRule="auto"/>
        <w:rPr>
          <w:szCs w:val="28"/>
        </w:rPr>
      </w:pPr>
      <w:r w:rsidRPr="00AA41FF">
        <w:rPr>
          <w:b/>
          <w:bCs/>
          <w:szCs w:val="28"/>
        </w:rPr>
        <w:t>Câu 6.</w:t>
      </w:r>
      <w:r w:rsidRPr="00AA41FF">
        <w:rPr>
          <w:szCs w:val="28"/>
        </w:rPr>
        <w:t> </w:t>
      </w:r>
      <w:r w:rsidRPr="00F95F95">
        <w:rPr>
          <w:b/>
          <w:bCs/>
          <w:szCs w:val="28"/>
        </w:rPr>
        <w:t>Loài gia súc nào của vùng Trung du miền núi Bắc Bộ chiếm tỉ trọng cao nhất so với cả nước?</w:t>
      </w:r>
    </w:p>
    <w:p w14:paraId="33FE06A0" w14:textId="77777777" w:rsidR="00AA41FF" w:rsidRPr="00AA41FF" w:rsidRDefault="00AA41FF" w:rsidP="00AA41FF">
      <w:pPr>
        <w:spacing w:after="0" w:line="240" w:lineRule="auto"/>
        <w:rPr>
          <w:szCs w:val="28"/>
        </w:rPr>
      </w:pPr>
      <w:r w:rsidRPr="00AA41FF">
        <w:rPr>
          <w:szCs w:val="28"/>
        </w:rPr>
        <w:t>A. Trâu.                       B. Bò.                       C. Dê.                                    D. Ngựa.</w:t>
      </w:r>
    </w:p>
    <w:p w14:paraId="33510796" w14:textId="77777777" w:rsidR="00AA41FF" w:rsidRPr="00F95F95" w:rsidRDefault="00AA41FF" w:rsidP="00AA41FF">
      <w:pPr>
        <w:spacing w:after="0" w:line="240" w:lineRule="auto"/>
        <w:rPr>
          <w:b/>
          <w:bCs/>
          <w:szCs w:val="28"/>
        </w:rPr>
      </w:pPr>
      <w:r w:rsidRPr="00AA41FF">
        <w:rPr>
          <w:b/>
          <w:bCs/>
          <w:szCs w:val="28"/>
        </w:rPr>
        <w:t>Câu 7.</w:t>
      </w:r>
      <w:r w:rsidRPr="00AA41FF">
        <w:rPr>
          <w:rFonts w:ascii="Open Sans" w:eastAsia="Times New Roman" w:hAnsi="Open Sans" w:cs="Open Sans"/>
          <w:szCs w:val="28"/>
        </w:rPr>
        <w:t xml:space="preserve"> </w:t>
      </w:r>
      <w:r w:rsidRPr="00F95F95">
        <w:rPr>
          <w:b/>
          <w:bCs/>
          <w:szCs w:val="28"/>
        </w:rPr>
        <w:t>Trung du và miền núi Bắc Bộ có thế mạnh phát triển các ngành công nghiệp nào sau đây?</w:t>
      </w:r>
    </w:p>
    <w:p w14:paraId="469CC8B4" w14:textId="77777777" w:rsidR="00AA41FF" w:rsidRPr="00AA41FF" w:rsidRDefault="00AA41FF" w:rsidP="00AA41FF">
      <w:pPr>
        <w:spacing w:after="0" w:line="240" w:lineRule="auto"/>
        <w:rPr>
          <w:szCs w:val="28"/>
        </w:rPr>
      </w:pPr>
      <w:r w:rsidRPr="00AA41FF">
        <w:rPr>
          <w:szCs w:val="28"/>
        </w:rPr>
        <w:t>A. Lương thực, khai khoáng.                                   B. Thực phẩm, hóa chất.</w:t>
      </w:r>
    </w:p>
    <w:p w14:paraId="07CC789C" w14:textId="77777777" w:rsidR="00AA41FF" w:rsidRPr="00AA41FF" w:rsidRDefault="00AA41FF" w:rsidP="00AA41FF">
      <w:pPr>
        <w:spacing w:after="0" w:line="240" w:lineRule="auto"/>
        <w:rPr>
          <w:szCs w:val="28"/>
        </w:rPr>
      </w:pPr>
      <w:r w:rsidRPr="00AA41FF">
        <w:rPr>
          <w:szCs w:val="28"/>
        </w:rPr>
        <w:t>C. Vật liệu xây dựng, tin học.                                  D. Khai khoáng, thuỷ điện.</w:t>
      </w:r>
    </w:p>
    <w:p w14:paraId="4A3BBCA2" w14:textId="77777777" w:rsidR="00AA41FF" w:rsidRPr="00F95F95" w:rsidRDefault="00AA41FF" w:rsidP="00AA41FF">
      <w:pPr>
        <w:spacing w:after="0" w:line="240" w:lineRule="auto"/>
        <w:rPr>
          <w:b/>
          <w:bCs/>
          <w:szCs w:val="28"/>
        </w:rPr>
      </w:pPr>
      <w:r w:rsidRPr="00AA41FF">
        <w:rPr>
          <w:b/>
          <w:bCs/>
          <w:szCs w:val="28"/>
        </w:rPr>
        <w:t>Câu 8.</w:t>
      </w:r>
      <w:r w:rsidRPr="00AA41FF">
        <w:rPr>
          <w:rFonts w:ascii="Open Sans" w:eastAsia="Times New Roman" w:hAnsi="Open Sans" w:cs="Open Sans"/>
          <w:szCs w:val="28"/>
        </w:rPr>
        <w:t xml:space="preserve"> </w:t>
      </w:r>
      <w:r w:rsidRPr="00F95F95">
        <w:rPr>
          <w:b/>
          <w:bCs/>
          <w:szCs w:val="28"/>
        </w:rPr>
        <w:t>Khu vực Đông Bắc vùng Trung du và miền núi Bắc Bộ không bao gồm tỉnh nào sau đây?</w:t>
      </w:r>
    </w:p>
    <w:p w14:paraId="70C06306" w14:textId="77777777" w:rsidR="00AA41FF" w:rsidRPr="00AA41FF" w:rsidRDefault="00AA41FF" w:rsidP="00AA41FF">
      <w:pPr>
        <w:spacing w:after="0" w:line="240" w:lineRule="auto"/>
        <w:rPr>
          <w:szCs w:val="28"/>
        </w:rPr>
      </w:pPr>
      <w:r w:rsidRPr="00AA41FF">
        <w:rPr>
          <w:szCs w:val="28"/>
        </w:rPr>
        <w:t>A. Điện Biên.                   B. Hà Giang.              C. Cao Bằng.                D. Lạng Sơn.</w:t>
      </w:r>
    </w:p>
    <w:p w14:paraId="1FA3C4A8" w14:textId="77777777" w:rsidR="00AA41FF" w:rsidRPr="00F95F95" w:rsidRDefault="00AA41FF" w:rsidP="00AA41FF">
      <w:pPr>
        <w:spacing w:after="0" w:line="240" w:lineRule="auto"/>
        <w:rPr>
          <w:b/>
          <w:bCs/>
          <w:szCs w:val="28"/>
        </w:rPr>
      </w:pPr>
      <w:r w:rsidRPr="00AA41FF">
        <w:rPr>
          <w:b/>
          <w:bCs/>
          <w:szCs w:val="28"/>
        </w:rPr>
        <w:t>Câu 9</w:t>
      </w:r>
      <w:r w:rsidRPr="00F95F95">
        <w:rPr>
          <w:b/>
          <w:bCs/>
          <w:szCs w:val="28"/>
        </w:rPr>
        <w:t>. Các nhà máy thuỷ điện có công suất lớn đang hoạt động ở Trung du và miền núi phía Bắc là</w:t>
      </w:r>
    </w:p>
    <w:p w14:paraId="7D5D830C" w14:textId="77777777" w:rsidR="00AA41FF" w:rsidRDefault="00AA41FF" w:rsidP="00AA41FF">
      <w:pPr>
        <w:spacing w:after="0" w:line="240" w:lineRule="auto"/>
        <w:rPr>
          <w:szCs w:val="28"/>
        </w:rPr>
      </w:pPr>
      <w:r w:rsidRPr="00AA41FF">
        <w:rPr>
          <w:szCs w:val="28"/>
        </w:rPr>
        <w:t xml:space="preserve">A. Hoà Bình, Thác Bà, Sơn La, Tuyên Quang.             </w:t>
      </w:r>
    </w:p>
    <w:p w14:paraId="68BC3506" w14:textId="20BFE915" w:rsidR="00AA41FF" w:rsidRPr="00AA41FF" w:rsidRDefault="00AA41FF" w:rsidP="00AA41FF">
      <w:pPr>
        <w:spacing w:after="0" w:line="240" w:lineRule="auto"/>
        <w:rPr>
          <w:szCs w:val="28"/>
        </w:rPr>
      </w:pPr>
      <w:r w:rsidRPr="00AA41FF">
        <w:rPr>
          <w:szCs w:val="28"/>
        </w:rPr>
        <w:t xml:space="preserve"> B. Hoà Bình, Thác Bà, Trị An, Sơn La.</w:t>
      </w:r>
    </w:p>
    <w:p w14:paraId="513CC7D3" w14:textId="77777777" w:rsidR="00AA41FF" w:rsidRDefault="00AA41FF" w:rsidP="00AA41FF">
      <w:pPr>
        <w:spacing w:after="0" w:line="240" w:lineRule="auto"/>
        <w:rPr>
          <w:szCs w:val="28"/>
        </w:rPr>
      </w:pPr>
      <w:r w:rsidRPr="00AA41FF">
        <w:rPr>
          <w:szCs w:val="28"/>
        </w:rPr>
        <w:t xml:space="preserve">C. Đa Nhim, Thác Bà, Sơn La, Tuyên Quang.           </w:t>
      </w:r>
    </w:p>
    <w:p w14:paraId="174B18C6" w14:textId="28B8A73D" w:rsidR="00AA41FF" w:rsidRPr="00AA41FF" w:rsidRDefault="00AA41FF" w:rsidP="00AA41FF">
      <w:pPr>
        <w:spacing w:after="0" w:line="240" w:lineRule="auto"/>
        <w:rPr>
          <w:szCs w:val="28"/>
        </w:rPr>
      </w:pPr>
      <w:r w:rsidRPr="00AA41FF">
        <w:rPr>
          <w:szCs w:val="28"/>
        </w:rPr>
        <w:lastRenderedPageBreak/>
        <w:t xml:space="preserve"> D. Hoà Bình, Trị An, Sơn La, Yaly.</w:t>
      </w:r>
    </w:p>
    <w:p w14:paraId="3702257E" w14:textId="77777777" w:rsidR="00AA41FF" w:rsidRPr="00AA41FF" w:rsidRDefault="00AA41FF" w:rsidP="00AA41FF">
      <w:pPr>
        <w:spacing w:after="0" w:line="240" w:lineRule="auto"/>
        <w:rPr>
          <w:rFonts w:cs="Times New Roman"/>
          <w:szCs w:val="28"/>
        </w:rPr>
      </w:pPr>
      <w:r w:rsidRPr="00AA41FF">
        <w:rPr>
          <w:b/>
          <w:bCs/>
          <w:szCs w:val="28"/>
        </w:rPr>
        <w:t>Câu 10.</w:t>
      </w:r>
      <w:r w:rsidRPr="00AA41FF">
        <w:rPr>
          <w:rFonts w:ascii="Open Sans" w:eastAsia="Times New Roman" w:hAnsi="Open Sans" w:cs="Open Sans"/>
          <w:szCs w:val="28"/>
        </w:rPr>
        <w:t xml:space="preserve"> </w:t>
      </w:r>
      <w:r w:rsidRPr="00F95F95">
        <w:rPr>
          <w:rFonts w:cs="Times New Roman"/>
          <w:b/>
          <w:bCs/>
          <w:szCs w:val="28"/>
        </w:rPr>
        <w:t>Ngành công nghiệp năng lượng phát triển mạnh nhất ở Quảng Ninh là:</w:t>
      </w:r>
    </w:p>
    <w:p w14:paraId="68652A23" w14:textId="77777777" w:rsidR="00AA41FF" w:rsidRPr="00AA41FF" w:rsidRDefault="00AA41FF" w:rsidP="00AA41FF">
      <w:pPr>
        <w:spacing w:after="0" w:line="240" w:lineRule="auto"/>
        <w:rPr>
          <w:rFonts w:cs="Times New Roman"/>
          <w:szCs w:val="28"/>
        </w:rPr>
      </w:pPr>
      <w:r w:rsidRPr="00AA41FF">
        <w:rPr>
          <w:rFonts w:cs="Times New Roman"/>
          <w:szCs w:val="28"/>
        </w:rPr>
        <w:t>A. Than                B. Hoá dầu               C. Nhiệt điện                     D. Thuỷ điện</w:t>
      </w:r>
    </w:p>
    <w:p w14:paraId="0C0E78FA" w14:textId="77777777" w:rsidR="00AA41FF" w:rsidRPr="00F95F95" w:rsidRDefault="00AA41FF" w:rsidP="00AA41FF">
      <w:pPr>
        <w:spacing w:after="0" w:line="240" w:lineRule="auto"/>
        <w:rPr>
          <w:rFonts w:cs="Times New Roman"/>
          <w:b/>
          <w:bCs/>
          <w:szCs w:val="28"/>
        </w:rPr>
      </w:pPr>
      <w:r w:rsidRPr="00AA41FF">
        <w:rPr>
          <w:b/>
          <w:bCs/>
          <w:szCs w:val="28"/>
        </w:rPr>
        <w:t>Câu 11.</w:t>
      </w:r>
      <w:r w:rsidRPr="00AA41FF">
        <w:rPr>
          <w:rFonts w:ascii="Open Sans" w:eastAsia="Times New Roman" w:hAnsi="Open Sans" w:cs="Open Sans"/>
          <w:szCs w:val="28"/>
        </w:rPr>
        <w:t xml:space="preserve"> </w:t>
      </w:r>
      <w:r w:rsidRPr="00F95F95">
        <w:rPr>
          <w:rFonts w:cs="Times New Roman"/>
          <w:b/>
          <w:bCs/>
          <w:szCs w:val="28"/>
        </w:rPr>
        <w:t>Vị trí địa lí vùng Đồng bằng sông Hồng</w:t>
      </w:r>
    </w:p>
    <w:p w14:paraId="2243D6C1" w14:textId="77777777" w:rsidR="00AA41FF" w:rsidRPr="00AA41FF" w:rsidRDefault="00AA41FF" w:rsidP="00AA41FF">
      <w:pPr>
        <w:spacing w:after="0" w:line="240" w:lineRule="auto"/>
        <w:rPr>
          <w:rFonts w:eastAsia="Times New Roman" w:cs="Times New Roman"/>
          <w:szCs w:val="28"/>
        </w:rPr>
      </w:pPr>
      <w:r w:rsidRPr="00AA41FF">
        <w:rPr>
          <w:rFonts w:eastAsia="Times New Roman" w:cs="Times New Roman"/>
          <w:szCs w:val="28"/>
        </w:rPr>
        <w:t>A. tiếp giáp nước láng giềng Trung Quốc.</w:t>
      </w:r>
    </w:p>
    <w:p w14:paraId="1F926BFA" w14:textId="77777777" w:rsidR="00AA41FF" w:rsidRPr="00AA41FF" w:rsidRDefault="00AA41FF" w:rsidP="00AA41FF">
      <w:pPr>
        <w:spacing w:after="0" w:line="240" w:lineRule="auto"/>
        <w:rPr>
          <w:rFonts w:eastAsia="Times New Roman" w:cs="Times New Roman"/>
          <w:szCs w:val="28"/>
        </w:rPr>
      </w:pPr>
      <w:r w:rsidRPr="00AA41FF">
        <w:rPr>
          <w:rFonts w:eastAsia="Times New Roman" w:cs="Times New Roman"/>
          <w:szCs w:val="28"/>
        </w:rPr>
        <w:t>B. phía bắc tiếp giáp Duyên hải miền Trung.</w:t>
      </w:r>
    </w:p>
    <w:p w14:paraId="4F4522B2" w14:textId="77777777" w:rsidR="00AA41FF" w:rsidRPr="00AA41FF" w:rsidRDefault="00AA41FF" w:rsidP="00AA41FF">
      <w:pPr>
        <w:spacing w:after="0" w:line="240" w:lineRule="auto"/>
        <w:rPr>
          <w:rFonts w:eastAsia="Times New Roman" w:cs="Times New Roman"/>
          <w:szCs w:val="28"/>
        </w:rPr>
      </w:pPr>
      <w:r w:rsidRPr="00AA41FF">
        <w:rPr>
          <w:rFonts w:eastAsia="Times New Roman" w:cs="Times New Roman"/>
          <w:szCs w:val="28"/>
        </w:rPr>
        <w:t>C. phía tây có vùng biển thuộc vịnh Bắc Bộ.</w:t>
      </w:r>
    </w:p>
    <w:p w14:paraId="2A50EE71" w14:textId="77777777" w:rsidR="00AA41FF" w:rsidRPr="00AA41FF" w:rsidRDefault="00AA41FF" w:rsidP="00AA41FF">
      <w:pPr>
        <w:spacing w:after="0" w:line="240" w:lineRule="auto"/>
        <w:rPr>
          <w:rFonts w:eastAsia="Times New Roman" w:cs="Times New Roman"/>
          <w:szCs w:val="28"/>
        </w:rPr>
      </w:pPr>
      <w:r w:rsidRPr="00AA41FF">
        <w:rPr>
          <w:rFonts w:eastAsia="Times New Roman" w:cs="Times New Roman"/>
          <w:szCs w:val="28"/>
        </w:rPr>
        <w:t>D. thuộc vùng khí hậu Tây và Trung Bắc Bộ.</w:t>
      </w:r>
    </w:p>
    <w:p w14:paraId="7DD82E7A" w14:textId="77777777" w:rsidR="00AA41FF" w:rsidRPr="00F95F95" w:rsidRDefault="00AA41FF" w:rsidP="00AA41FF">
      <w:pPr>
        <w:spacing w:after="0" w:line="240" w:lineRule="auto"/>
        <w:rPr>
          <w:rFonts w:cs="Times New Roman"/>
          <w:b/>
          <w:bCs/>
          <w:szCs w:val="28"/>
        </w:rPr>
      </w:pPr>
      <w:r w:rsidRPr="00AA41FF">
        <w:rPr>
          <w:b/>
          <w:bCs/>
          <w:szCs w:val="28"/>
        </w:rPr>
        <w:t xml:space="preserve"> Câu 12.</w:t>
      </w:r>
      <w:r w:rsidRPr="00AA41FF">
        <w:rPr>
          <w:rFonts w:ascii="Open Sans" w:eastAsia="Times New Roman" w:hAnsi="Open Sans" w:cs="Open Sans"/>
          <w:szCs w:val="28"/>
        </w:rPr>
        <w:t xml:space="preserve"> </w:t>
      </w:r>
      <w:r w:rsidRPr="00F95F95">
        <w:rPr>
          <w:rFonts w:cs="Times New Roman"/>
          <w:b/>
          <w:bCs/>
          <w:szCs w:val="28"/>
        </w:rPr>
        <w:t>Tỉnh/thành phố nào sau đây không thuộc vùng Đồng bằng sông Hồng?</w:t>
      </w:r>
    </w:p>
    <w:p w14:paraId="697BFED2" w14:textId="3DCDF1BE" w:rsidR="00AA41FF" w:rsidRPr="00AA41FF" w:rsidRDefault="00AA41FF" w:rsidP="00AA41FF">
      <w:pPr>
        <w:spacing w:after="0" w:line="240" w:lineRule="auto"/>
        <w:rPr>
          <w:rFonts w:cs="Times New Roman"/>
          <w:szCs w:val="28"/>
        </w:rPr>
      </w:pPr>
      <w:r w:rsidRPr="00AA41FF">
        <w:rPr>
          <w:rFonts w:cs="Times New Roman"/>
          <w:szCs w:val="28"/>
        </w:rPr>
        <w:t xml:space="preserve">A. Hoà Bình.      </w:t>
      </w:r>
      <w:r>
        <w:rPr>
          <w:rFonts w:cs="Times New Roman"/>
          <w:szCs w:val="28"/>
        </w:rPr>
        <w:t xml:space="preserve">  </w:t>
      </w:r>
      <w:r w:rsidRPr="00AA41FF">
        <w:rPr>
          <w:rFonts w:cs="Times New Roman"/>
          <w:szCs w:val="28"/>
        </w:rPr>
        <w:t xml:space="preserve">   B. Quảng Ninh.        </w:t>
      </w:r>
      <w:r>
        <w:rPr>
          <w:rFonts w:cs="Times New Roman"/>
          <w:szCs w:val="28"/>
        </w:rPr>
        <w:t xml:space="preserve">   </w:t>
      </w:r>
      <w:r w:rsidRPr="00AA41FF">
        <w:rPr>
          <w:rFonts w:cs="Times New Roman"/>
          <w:szCs w:val="28"/>
        </w:rPr>
        <w:t xml:space="preserve">    C. Vĩnh Phúc.        </w:t>
      </w:r>
      <w:r>
        <w:rPr>
          <w:rFonts w:cs="Times New Roman"/>
          <w:szCs w:val="28"/>
        </w:rPr>
        <w:t xml:space="preserve">  </w:t>
      </w:r>
      <w:r w:rsidRPr="00AA41FF">
        <w:rPr>
          <w:rFonts w:cs="Times New Roman"/>
          <w:szCs w:val="28"/>
        </w:rPr>
        <w:t xml:space="preserve">    D. Hải Dương.</w:t>
      </w:r>
    </w:p>
    <w:p w14:paraId="54EBABE8" w14:textId="77777777" w:rsidR="00AA41FF" w:rsidRPr="00AA41FF" w:rsidRDefault="00AA41FF" w:rsidP="00AA41FF">
      <w:pPr>
        <w:spacing w:after="0" w:line="240" w:lineRule="auto"/>
        <w:rPr>
          <w:rFonts w:cs="Times New Roman"/>
          <w:szCs w:val="28"/>
        </w:rPr>
      </w:pPr>
      <w:r w:rsidRPr="00AA41FF">
        <w:rPr>
          <w:b/>
          <w:bCs/>
          <w:szCs w:val="28"/>
        </w:rPr>
        <w:t>Câu 13.</w:t>
      </w:r>
      <w:r w:rsidRPr="00AA41FF">
        <w:rPr>
          <w:rFonts w:ascii="Open Sans" w:eastAsia="Times New Roman" w:hAnsi="Open Sans" w:cs="Open Sans"/>
          <w:szCs w:val="28"/>
        </w:rPr>
        <w:t xml:space="preserve"> </w:t>
      </w:r>
      <w:r w:rsidRPr="00F95F95">
        <w:rPr>
          <w:rFonts w:cs="Times New Roman"/>
          <w:b/>
          <w:bCs/>
          <w:szCs w:val="28"/>
        </w:rPr>
        <w:t>Tam giác tăng trưởng kinh tế cho vùng kinh tế trọng điểm Bắc Bộ là</w:t>
      </w:r>
    </w:p>
    <w:p w14:paraId="505B8EEB" w14:textId="647FFF65" w:rsidR="00AA41FF" w:rsidRPr="00AA41FF" w:rsidRDefault="00AA41FF" w:rsidP="00AA41FF">
      <w:pPr>
        <w:spacing w:after="0" w:line="240" w:lineRule="auto"/>
        <w:rPr>
          <w:rFonts w:cs="Times New Roman"/>
          <w:szCs w:val="28"/>
        </w:rPr>
      </w:pPr>
      <w:r w:rsidRPr="00AA41FF">
        <w:rPr>
          <w:rFonts w:cs="Times New Roman"/>
          <w:szCs w:val="28"/>
        </w:rPr>
        <w:t>A. Hà Nội, Hưng Yên, Hải Dương.</w:t>
      </w:r>
      <w:r>
        <w:rPr>
          <w:rFonts w:cs="Times New Roman"/>
          <w:szCs w:val="28"/>
        </w:rPr>
        <w:t xml:space="preserve">              </w:t>
      </w:r>
      <w:r w:rsidRPr="00AA41FF">
        <w:rPr>
          <w:rFonts w:cs="Times New Roman"/>
          <w:szCs w:val="28"/>
        </w:rPr>
        <w:t>B. Hà Nội, Bắc Ninh, Vĩnh Yên.</w:t>
      </w:r>
    </w:p>
    <w:p w14:paraId="4161C1ED" w14:textId="6F96D9F0" w:rsidR="00AA41FF" w:rsidRPr="00AA41FF" w:rsidRDefault="00AA41FF" w:rsidP="00AA41FF">
      <w:pPr>
        <w:spacing w:after="0" w:line="240" w:lineRule="auto"/>
        <w:rPr>
          <w:rFonts w:cs="Times New Roman"/>
          <w:szCs w:val="28"/>
        </w:rPr>
      </w:pPr>
      <w:r w:rsidRPr="00AA41FF">
        <w:rPr>
          <w:rFonts w:cs="Times New Roman"/>
          <w:szCs w:val="28"/>
        </w:rPr>
        <w:t>C. Hà Nội, Hải Phòng, Hạ Long.</w:t>
      </w:r>
      <w:r>
        <w:rPr>
          <w:rFonts w:cs="Times New Roman"/>
          <w:szCs w:val="28"/>
        </w:rPr>
        <w:t xml:space="preserve">                 </w:t>
      </w:r>
      <w:r w:rsidRPr="00AA41FF">
        <w:rPr>
          <w:rFonts w:cs="Times New Roman"/>
          <w:szCs w:val="28"/>
        </w:rPr>
        <w:t>D. Hà Nội, Hải Dương, Hải Phòng.</w:t>
      </w:r>
    </w:p>
    <w:p w14:paraId="5E5970BF" w14:textId="77777777" w:rsidR="00AA41FF" w:rsidRPr="00A209CA" w:rsidRDefault="00AA41FF" w:rsidP="00AA41FF">
      <w:pPr>
        <w:spacing w:after="0" w:line="240" w:lineRule="auto"/>
        <w:rPr>
          <w:b/>
          <w:bCs/>
          <w:szCs w:val="28"/>
        </w:rPr>
      </w:pPr>
      <w:r w:rsidRPr="00AA41FF">
        <w:rPr>
          <w:b/>
          <w:bCs/>
          <w:szCs w:val="28"/>
        </w:rPr>
        <w:t>Câu 14.</w:t>
      </w:r>
      <w:r w:rsidRPr="00AA41FF">
        <w:rPr>
          <w:szCs w:val="28"/>
        </w:rPr>
        <w:t> </w:t>
      </w:r>
      <w:r w:rsidRPr="00A209CA">
        <w:rPr>
          <w:b/>
          <w:bCs/>
          <w:szCs w:val="28"/>
        </w:rPr>
        <w:t>Đồng bằng sông Hồng là đồng bằng châu thổ được bồi đắp bởi phù sa của hệ thống sông nào dưới đây?</w:t>
      </w:r>
    </w:p>
    <w:p w14:paraId="28472C73" w14:textId="3B99D297" w:rsidR="00AA41FF" w:rsidRPr="00AA41FF" w:rsidRDefault="00AA41FF" w:rsidP="00AA41FF">
      <w:pPr>
        <w:spacing w:after="0" w:line="240" w:lineRule="auto"/>
        <w:rPr>
          <w:szCs w:val="28"/>
        </w:rPr>
      </w:pPr>
      <w:r w:rsidRPr="00AA41FF">
        <w:rPr>
          <w:szCs w:val="28"/>
        </w:rPr>
        <w:t>A. Sông Hồng và sông Thái Bình.                                   B. Sông Hồng và sông Lục Nam.</w:t>
      </w:r>
    </w:p>
    <w:p w14:paraId="4D81022E" w14:textId="46C3B5A1" w:rsidR="00AA41FF" w:rsidRPr="00AA41FF" w:rsidRDefault="00AA41FF" w:rsidP="00AA41FF">
      <w:pPr>
        <w:spacing w:after="0" w:line="240" w:lineRule="auto"/>
        <w:rPr>
          <w:szCs w:val="28"/>
        </w:rPr>
      </w:pPr>
      <w:r w:rsidRPr="00AA41FF">
        <w:rPr>
          <w:szCs w:val="28"/>
        </w:rPr>
        <w:t>C. Sông Hồng và sông Đà.                                              D. Sông Hồng và sông Cầu.</w:t>
      </w:r>
    </w:p>
    <w:p w14:paraId="693D86B6" w14:textId="77777777" w:rsidR="00AA41FF" w:rsidRPr="00A209CA" w:rsidRDefault="00AA41FF" w:rsidP="00AA41FF">
      <w:pPr>
        <w:spacing w:after="0" w:line="240" w:lineRule="auto"/>
        <w:rPr>
          <w:b/>
          <w:bCs/>
          <w:szCs w:val="28"/>
        </w:rPr>
      </w:pPr>
      <w:r w:rsidRPr="00AA41FF">
        <w:rPr>
          <w:b/>
          <w:bCs/>
          <w:szCs w:val="28"/>
        </w:rPr>
        <w:t>Câu 15</w:t>
      </w:r>
      <w:r w:rsidRPr="00A209CA">
        <w:rPr>
          <w:b/>
          <w:bCs/>
          <w:szCs w:val="28"/>
        </w:rPr>
        <w:t>. Địa hình vùng Đồng bằng sông Hồng có đặc điểm nào sau đây?</w:t>
      </w:r>
    </w:p>
    <w:p w14:paraId="7865D273" w14:textId="77777777" w:rsidR="00AA41FF" w:rsidRPr="00AA41FF" w:rsidRDefault="00AA41FF" w:rsidP="00AA41FF">
      <w:pPr>
        <w:spacing w:after="0" w:line="240" w:lineRule="auto"/>
        <w:rPr>
          <w:szCs w:val="28"/>
        </w:rPr>
      </w:pPr>
      <w:r w:rsidRPr="00AA41FF">
        <w:rPr>
          <w:szCs w:val="28"/>
        </w:rPr>
        <w:t xml:space="preserve">A. Đồng bằng châu thổ, tương đối bằng phẳng.                 </w:t>
      </w:r>
    </w:p>
    <w:p w14:paraId="754779EA" w14:textId="77777777" w:rsidR="00AA41FF" w:rsidRPr="00AA41FF" w:rsidRDefault="00AA41FF" w:rsidP="00AA41FF">
      <w:pPr>
        <w:spacing w:after="0" w:line="240" w:lineRule="auto"/>
        <w:rPr>
          <w:szCs w:val="28"/>
        </w:rPr>
      </w:pPr>
      <w:r w:rsidRPr="00AA41FF">
        <w:rPr>
          <w:szCs w:val="28"/>
        </w:rPr>
        <w:t>B. Đồng bằng ven biển, tập trung nhiều cồn cát.</w:t>
      </w:r>
    </w:p>
    <w:p w14:paraId="521CF4D3" w14:textId="77777777" w:rsidR="00AA41FF" w:rsidRPr="00AA41FF" w:rsidRDefault="00AA41FF" w:rsidP="00AA41FF">
      <w:pPr>
        <w:spacing w:after="0" w:line="240" w:lineRule="auto"/>
        <w:rPr>
          <w:szCs w:val="28"/>
        </w:rPr>
      </w:pPr>
      <w:r w:rsidRPr="00AA41FF">
        <w:rPr>
          <w:szCs w:val="28"/>
        </w:rPr>
        <w:t xml:space="preserve">C. Đồng bằng hạ lưu sông Mê Công, gập ghềnh.               </w:t>
      </w:r>
    </w:p>
    <w:p w14:paraId="3BE9355E" w14:textId="77777777" w:rsidR="00AA41FF" w:rsidRDefault="00AA41FF" w:rsidP="00AA41FF">
      <w:pPr>
        <w:spacing w:after="0" w:line="240" w:lineRule="auto"/>
        <w:rPr>
          <w:szCs w:val="28"/>
        </w:rPr>
      </w:pPr>
      <w:r w:rsidRPr="00AA41FF">
        <w:rPr>
          <w:szCs w:val="28"/>
        </w:rPr>
        <w:t>D. Đồng bằng xen kẽ cao nguyên, độ dốc khá lớn.</w:t>
      </w:r>
    </w:p>
    <w:p w14:paraId="44818C15" w14:textId="59CC0404" w:rsidR="00A209CA" w:rsidRPr="00A209CA" w:rsidRDefault="00A209CA" w:rsidP="00A209CA">
      <w:pPr>
        <w:spacing w:after="0" w:line="240" w:lineRule="auto"/>
        <w:rPr>
          <w:b/>
          <w:bCs/>
          <w:szCs w:val="28"/>
        </w:rPr>
      </w:pPr>
      <w:r w:rsidRPr="00A209CA">
        <w:rPr>
          <w:b/>
          <w:bCs/>
          <w:szCs w:val="28"/>
        </w:rPr>
        <w:t>Câu 16. Sông nào sau đây thuộc khu vực Tây Bắc?</w:t>
      </w:r>
    </w:p>
    <w:p w14:paraId="0737B87E" w14:textId="7DDD2351" w:rsidR="00A209CA" w:rsidRPr="00A209CA" w:rsidRDefault="00A209CA" w:rsidP="00A209CA">
      <w:pPr>
        <w:spacing w:after="0" w:line="240" w:lineRule="auto"/>
        <w:rPr>
          <w:szCs w:val="28"/>
        </w:rPr>
      </w:pPr>
      <w:r>
        <w:rPr>
          <w:szCs w:val="28"/>
        </w:rPr>
        <w:t>A. Sông Chảy                B. Sông Lô                    C. Sông Đà                   D. Sông Gâm</w:t>
      </w:r>
    </w:p>
    <w:p w14:paraId="7E72FA5A" w14:textId="5A6F3186" w:rsidR="00A209CA" w:rsidRDefault="00A209CA" w:rsidP="00AA41FF">
      <w:pPr>
        <w:spacing w:after="0" w:line="240" w:lineRule="auto"/>
        <w:rPr>
          <w:b/>
          <w:bCs/>
          <w:szCs w:val="28"/>
        </w:rPr>
      </w:pPr>
      <w:r w:rsidRPr="00A209CA">
        <w:rPr>
          <w:b/>
          <w:bCs/>
          <w:szCs w:val="28"/>
        </w:rPr>
        <w:t xml:space="preserve">Câu 17. Phát biểu nào sau đây </w:t>
      </w:r>
      <w:r w:rsidRPr="00A209CA">
        <w:rPr>
          <w:b/>
          <w:bCs/>
          <w:i/>
          <w:iCs/>
          <w:szCs w:val="28"/>
        </w:rPr>
        <w:t>không</w:t>
      </w:r>
      <w:r w:rsidRPr="00A209CA">
        <w:rPr>
          <w:b/>
          <w:bCs/>
          <w:szCs w:val="28"/>
        </w:rPr>
        <w:t xml:space="preserve"> đúng về nguồn lao động của vùng đồng bằng Sông Hồng?</w:t>
      </w:r>
    </w:p>
    <w:p w14:paraId="03AE8EEB" w14:textId="42C39CFE" w:rsidR="00A209CA" w:rsidRDefault="00A209CA" w:rsidP="00AA41FF">
      <w:pPr>
        <w:spacing w:after="0" w:line="240" w:lineRule="auto"/>
        <w:rPr>
          <w:szCs w:val="28"/>
        </w:rPr>
      </w:pPr>
      <w:r w:rsidRPr="00A209CA">
        <w:rPr>
          <w:szCs w:val="28"/>
        </w:rPr>
        <w:t>A.</w:t>
      </w:r>
      <w:r>
        <w:rPr>
          <w:szCs w:val="28"/>
        </w:rPr>
        <w:t xml:space="preserve"> Vùng có nguồn lao động dồi dào.                     B. Có chất lượng đứng đầu cả nước.</w:t>
      </w:r>
    </w:p>
    <w:p w14:paraId="46863744" w14:textId="7AC0DBAC" w:rsidR="00A209CA" w:rsidRPr="00A209CA" w:rsidRDefault="00A209CA" w:rsidP="00AA41FF">
      <w:pPr>
        <w:spacing w:after="0" w:line="240" w:lineRule="auto"/>
        <w:rPr>
          <w:szCs w:val="28"/>
        </w:rPr>
      </w:pPr>
      <w:r>
        <w:rPr>
          <w:szCs w:val="28"/>
        </w:rPr>
        <w:t>C. Tỉ lệ qua đào tạo ở mức khá cao                        D. Nhiều kinh nghiệm công nghiệp.</w:t>
      </w:r>
    </w:p>
    <w:p w14:paraId="75E056B6" w14:textId="2AB5BD12" w:rsidR="00A209CA" w:rsidRPr="00B054A9" w:rsidRDefault="00A209CA" w:rsidP="00AA41FF">
      <w:pPr>
        <w:spacing w:after="0" w:line="240" w:lineRule="auto"/>
        <w:rPr>
          <w:b/>
          <w:bCs/>
          <w:szCs w:val="28"/>
        </w:rPr>
      </w:pPr>
      <w:r w:rsidRPr="00B054A9">
        <w:rPr>
          <w:b/>
          <w:bCs/>
          <w:szCs w:val="28"/>
        </w:rPr>
        <w:t>Câu 18.</w:t>
      </w:r>
      <w:r w:rsidR="00B054A9">
        <w:rPr>
          <w:b/>
          <w:bCs/>
          <w:szCs w:val="28"/>
        </w:rPr>
        <w:t xml:space="preserve"> </w:t>
      </w:r>
      <w:r w:rsidR="00B054A9" w:rsidRPr="00B054A9">
        <w:rPr>
          <w:b/>
          <w:bCs/>
          <w:szCs w:val="28"/>
        </w:rPr>
        <w:t>Cảng biển nào sau đây thuộc vùng Đồng bằng Sông Hồng?</w:t>
      </w:r>
    </w:p>
    <w:p w14:paraId="443D7CB4" w14:textId="33182969" w:rsidR="00B054A9" w:rsidRDefault="00B054A9" w:rsidP="00AA41FF">
      <w:pPr>
        <w:spacing w:after="0" w:line="240" w:lineRule="auto"/>
        <w:rPr>
          <w:szCs w:val="28"/>
        </w:rPr>
      </w:pPr>
      <w:r>
        <w:rPr>
          <w:szCs w:val="28"/>
        </w:rPr>
        <w:t>A. Hải Phòng, Quảng Ninh                                     B. Hải Phòng, Thuận An</w:t>
      </w:r>
    </w:p>
    <w:p w14:paraId="39721AF3" w14:textId="50BE2C49" w:rsidR="00B054A9" w:rsidRDefault="00B054A9" w:rsidP="00AA41FF">
      <w:pPr>
        <w:spacing w:after="0" w:line="240" w:lineRule="auto"/>
        <w:rPr>
          <w:szCs w:val="28"/>
        </w:rPr>
      </w:pPr>
      <w:r>
        <w:rPr>
          <w:szCs w:val="28"/>
        </w:rPr>
        <w:t>C. Quảng Ninh, Nghi Sơn                                       D. Dung Quất, Hải Phòng.</w:t>
      </w:r>
    </w:p>
    <w:p w14:paraId="1A7D2212" w14:textId="1855D167" w:rsidR="00A209CA" w:rsidRPr="00F95F95" w:rsidRDefault="00A209CA" w:rsidP="00AA41FF">
      <w:pPr>
        <w:spacing w:after="0" w:line="240" w:lineRule="auto"/>
        <w:rPr>
          <w:b/>
          <w:bCs/>
          <w:szCs w:val="28"/>
        </w:rPr>
      </w:pPr>
      <w:r>
        <w:rPr>
          <w:szCs w:val="28"/>
        </w:rPr>
        <w:t xml:space="preserve"> </w:t>
      </w:r>
      <w:r w:rsidRPr="00F95F95">
        <w:rPr>
          <w:b/>
          <w:bCs/>
          <w:szCs w:val="28"/>
        </w:rPr>
        <w:t>Câu 19.</w:t>
      </w:r>
      <w:r w:rsidR="00B054A9" w:rsidRPr="00F95F95">
        <w:rPr>
          <w:b/>
          <w:bCs/>
          <w:szCs w:val="28"/>
        </w:rPr>
        <w:t xml:space="preserve"> Vùng Đồng bằng Sông Hồng</w:t>
      </w:r>
    </w:p>
    <w:p w14:paraId="060222CD" w14:textId="2E68E03C" w:rsidR="00B054A9" w:rsidRDefault="00B054A9" w:rsidP="00AA41FF">
      <w:pPr>
        <w:spacing w:after="0" w:line="240" w:lineRule="auto"/>
        <w:rPr>
          <w:szCs w:val="28"/>
        </w:rPr>
      </w:pPr>
      <w:r>
        <w:rPr>
          <w:szCs w:val="28"/>
        </w:rPr>
        <w:t>A. là cửa ngõ thông ra biển của các tỉnh phía Bắc</w:t>
      </w:r>
    </w:p>
    <w:p w14:paraId="29A88893" w14:textId="72E8FE59" w:rsidR="00B054A9" w:rsidRDefault="00B054A9" w:rsidP="00AA41FF">
      <w:pPr>
        <w:spacing w:after="0" w:line="240" w:lineRule="auto"/>
        <w:rPr>
          <w:szCs w:val="28"/>
        </w:rPr>
      </w:pPr>
      <w:r>
        <w:rPr>
          <w:szCs w:val="28"/>
        </w:rPr>
        <w:t>B. giáp với các nước láng giềng Trung Quốc, Lào</w:t>
      </w:r>
    </w:p>
    <w:p w14:paraId="180946D5" w14:textId="1FC5D87A" w:rsidR="00B054A9" w:rsidRDefault="00B054A9" w:rsidP="00AA41FF">
      <w:pPr>
        <w:spacing w:after="0" w:line="240" w:lineRule="auto"/>
        <w:rPr>
          <w:szCs w:val="28"/>
        </w:rPr>
      </w:pPr>
      <w:r>
        <w:rPr>
          <w:szCs w:val="28"/>
        </w:rPr>
        <w:t>C. Hầu hết diện tích nằm ở thượng lưu sông Hồng.</w:t>
      </w:r>
    </w:p>
    <w:p w14:paraId="3E5CB2A7" w14:textId="3196ADE8" w:rsidR="00B054A9" w:rsidRDefault="00B054A9" w:rsidP="00AA41FF">
      <w:pPr>
        <w:spacing w:after="0" w:line="240" w:lineRule="auto"/>
        <w:rPr>
          <w:szCs w:val="28"/>
        </w:rPr>
      </w:pPr>
      <w:r>
        <w:rPr>
          <w:szCs w:val="28"/>
        </w:rPr>
        <w:t xml:space="preserve">D. </w:t>
      </w:r>
      <w:r w:rsidR="00F95F95">
        <w:rPr>
          <w:szCs w:val="28"/>
        </w:rPr>
        <w:t>có diện tích nhỏ nhất trong số các vùng kinh tế.</w:t>
      </w:r>
    </w:p>
    <w:p w14:paraId="73FCD047" w14:textId="4BBFAC44" w:rsidR="00A209CA" w:rsidRPr="00F95F95" w:rsidRDefault="00A209CA" w:rsidP="00AA41FF">
      <w:pPr>
        <w:spacing w:after="0" w:line="240" w:lineRule="auto"/>
        <w:rPr>
          <w:b/>
          <w:bCs/>
          <w:szCs w:val="28"/>
        </w:rPr>
      </w:pPr>
      <w:r w:rsidRPr="00F95F95">
        <w:rPr>
          <w:b/>
          <w:bCs/>
          <w:szCs w:val="28"/>
        </w:rPr>
        <w:t>Câu 20.</w:t>
      </w:r>
      <w:r w:rsidR="00F95F95" w:rsidRPr="00F95F95">
        <w:rPr>
          <w:b/>
          <w:bCs/>
          <w:szCs w:val="28"/>
        </w:rPr>
        <w:t xml:space="preserve"> Tuyến đường sắt quan trọng nhất nước ta là</w:t>
      </w:r>
    </w:p>
    <w:p w14:paraId="2FD1F903" w14:textId="4BC5BD74" w:rsidR="00F95F95" w:rsidRDefault="00F95F95" w:rsidP="00AA41FF">
      <w:pPr>
        <w:spacing w:after="0" w:line="240" w:lineRule="auto"/>
        <w:rPr>
          <w:szCs w:val="28"/>
        </w:rPr>
      </w:pPr>
      <w:r>
        <w:rPr>
          <w:szCs w:val="28"/>
        </w:rPr>
        <w:t>A. Hà Nội, Hải Phòng                                       B. Hải Phòng, Đà Nẵng</w:t>
      </w:r>
    </w:p>
    <w:p w14:paraId="72D8752E" w14:textId="04A6B573" w:rsidR="00A209CA" w:rsidRDefault="00F95F95" w:rsidP="00AA41FF">
      <w:pPr>
        <w:spacing w:after="0" w:line="240" w:lineRule="auto"/>
        <w:rPr>
          <w:szCs w:val="28"/>
        </w:rPr>
      </w:pPr>
      <w:r>
        <w:rPr>
          <w:szCs w:val="28"/>
        </w:rPr>
        <w:t>C. Đà Nẵng, TP Hồ Chí Minh                            D. TP Hồ Chí Minh, Hà Nội</w:t>
      </w:r>
    </w:p>
    <w:p w14:paraId="7FBE1F30" w14:textId="45E3DA49" w:rsidR="00952283" w:rsidRPr="00952283" w:rsidRDefault="00952283" w:rsidP="00AA41FF">
      <w:pPr>
        <w:spacing w:after="0" w:line="240" w:lineRule="auto"/>
        <w:rPr>
          <w:b/>
          <w:bCs/>
          <w:szCs w:val="28"/>
        </w:rPr>
      </w:pPr>
      <w:r w:rsidRPr="00952283">
        <w:rPr>
          <w:b/>
          <w:bCs/>
          <w:szCs w:val="28"/>
        </w:rPr>
        <w:t>Câu 21.Cảng hàng không nào sau đây là đầu mối giao thông quốc tế chính ở nước ta?</w:t>
      </w:r>
    </w:p>
    <w:p w14:paraId="39569E4D" w14:textId="23512CAB" w:rsidR="00952283" w:rsidRDefault="00952283" w:rsidP="00AA41FF">
      <w:pPr>
        <w:spacing w:after="0" w:line="240" w:lineRule="auto"/>
        <w:rPr>
          <w:szCs w:val="28"/>
        </w:rPr>
      </w:pPr>
      <w:r>
        <w:rPr>
          <w:szCs w:val="28"/>
        </w:rPr>
        <w:t>A.Nội Bài, Phú Quốc, Tân Sơn Nhất                  B. Nội Bài, Đà Nẵng, Tân Sơn Nhất</w:t>
      </w:r>
    </w:p>
    <w:p w14:paraId="2A0E7367" w14:textId="256C01F6" w:rsidR="00952283" w:rsidRDefault="00952283" w:rsidP="00AA41FF">
      <w:pPr>
        <w:spacing w:after="0" w:line="240" w:lineRule="auto"/>
        <w:rPr>
          <w:szCs w:val="28"/>
        </w:rPr>
      </w:pPr>
      <w:r>
        <w:rPr>
          <w:szCs w:val="28"/>
        </w:rPr>
        <w:t>C. Nội Bài, Vân Đồn, Tân Sơn Nhất                   D. Nội Bài, Phú Bài, Tân Sơn Nhất.</w:t>
      </w:r>
    </w:p>
    <w:p w14:paraId="6EDA627F" w14:textId="0889FC60" w:rsidR="00952283" w:rsidRPr="00956EC8" w:rsidRDefault="00952283" w:rsidP="00AA41FF">
      <w:pPr>
        <w:spacing w:after="0" w:line="240" w:lineRule="auto"/>
        <w:rPr>
          <w:b/>
          <w:bCs/>
          <w:szCs w:val="28"/>
        </w:rPr>
      </w:pPr>
      <w:r w:rsidRPr="00956EC8">
        <w:rPr>
          <w:b/>
          <w:bCs/>
          <w:szCs w:val="28"/>
        </w:rPr>
        <w:lastRenderedPageBreak/>
        <w:t>Câu 22.Các tuyến đường sắt nội đô có</w:t>
      </w:r>
    </w:p>
    <w:p w14:paraId="10E8A4C0" w14:textId="319490E7" w:rsidR="00952283" w:rsidRDefault="00952283" w:rsidP="00AA41FF">
      <w:pPr>
        <w:spacing w:after="0" w:line="240" w:lineRule="auto"/>
        <w:rPr>
          <w:szCs w:val="28"/>
        </w:rPr>
      </w:pPr>
      <w:r>
        <w:rPr>
          <w:szCs w:val="28"/>
        </w:rPr>
        <w:t>A. Hà Nội, Hải Phòng                                              B. Hải phòng, Đà Nẵng</w:t>
      </w:r>
    </w:p>
    <w:p w14:paraId="28774F71" w14:textId="1BF955C7" w:rsidR="00952283" w:rsidRDefault="00952283" w:rsidP="00AA41FF">
      <w:pPr>
        <w:spacing w:after="0" w:line="240" w:lineRule="auto"/>
        <w:rPr>
          <w:szCs w:val="28"/>
        </w:rPr>
      </w:pPr>
      <w:r>
        <w:rPr>
          <w:szCs w:val="28"/>
        </w:rPr>
        <w:t>C. Đà Nẵng, Thành phố Hồ Chí Minh                       D. Thành phố HCM, Hà Nội</w:t>
      </w:r>
    </w:p>
    <w:p w14:paraId="3D49BFC8" w14:textId="4654FC9F" w:rsidR="00952283" w:rsidRPr="00956EC8" w:rsidRDefault="00952283" w:rsidP="00AA41FF">
      <w:pPr>
        <w:spacing w:after="0" w:line="240" w:lineRule="auto"/>
        <w:rPr>
          <w:b/>
          <w:bCs/>
          <w:szCs w:val="28"/>
        </w:rPr>
      </w:pPr>
      <w:r w:rsidRPr="00956EC8">
        <w:rPr>
          <w:b/>
          <w:bCs/>
          <w:szCs w:val="28"/>
        </w:rPr>
        <w:t>Câu 23.  Đồng bằng sông Hồng là vùng có diện tích</w:t>
      </w:r>
    </w:p>
    <w:p w14:paraId="035DEAC0" w14:textId="57D07D1C" w:rsidR="00952283" w:rsidRPr="00952283" w:rsidRDefault="00952283" w:rsidP="00952283">
      <w:pPr>
        <w:spacing w:after="0" w:line="240" w:lineRule="auto"/>
        <w:rPr>
          <w:szCs w:val="28"/>
        </w:rPr>
      </w:pPr>
      <w:r w:rsidRPr="00952283">
        <w:rPr>
          <w:szCs w:val="28"/>
        </w:rPr>
        <w:t>A. lớn nhất nước ta.</w:t>
      </w:r>
      <w:r>
        <w:rPr>
          <w:szCs w:val="28"/>
        </w:rPr>
        <w:t xml:space="preserve">                                              </w:t>
      </w:r>
      <w:r w:rsidRPr="00952283">
        <w:rPr>
          <w:szCs w:val="28"/>
        </w:rPr>
        <w:t>B. bằng Đông Nam Bộ.</w:t>
      </w:r>
    </w:p>
    <w:p w14:paraId="664BFF33" w14:textId="3878CAD4" w:rsidR="00952283" w:rsidRDefault="00952283" w:rsidP="00AA41FF">
      <w:pPr>
        <w:spacing w:after="0" w:line="240" w:lineRule="auto"/>
        <w:rPr>
          <w:szCs w:val="28"/>
        </w:rPr>
      </w:pPr>
      <w:r w:rsidRPr="00952283">
        <w:rPr>
          <w:szCs w:val="28"/>
        </w:rPr>
        <w:t>C. nhỏ nhất nước ta.</w:t>
      </w:r>
      <w:r>
        <w:rPr>
          <w:szCs w:val="28"/>
        </w:rPr>
        <w:t xml:space="preserve">                                             </w:t>
      </w:r>
      <w:r w:rsidRPr="00952283">
        <w:rPr>
          <w:szCs w:val="28"/>
        </w:rPr>
        <w:t>D. lớn hơn Bắc Trung Bộ.</w:t>
      </w:r>
    </w:p>
    <w:p w14:paraId="39E3EBB8" w14:textId="69097C40" w:rsidR="00956EC8" w:rsidRPr="00956EC8" w:rsidRDefault="00952283" w:rsidP="00956EC8">
      <w:pPr>
        <w:spacing w:after="0" w:line="240" w:lineRule="auto"/>
        <w:rPr>
          <w:b/>
          <w:bCs/>
          <w:szCs w:val="28"/>
        </w:rPr>
      </w:pPr>
      <w:r w:rsidRPr="00956EC8">
        <w:rPr>
          <w:b/>
          <w:bCs/>
          <w:szCs w:val="28"/>
        </w:rPr>
        <w:t>Câu 24.</w:t>
      </w:r>
      <w:r w:rsidR="00956EC8" w:rsidRPr="00956EC8">
        <w:rPr>
          <w:rFonts w:ascii="Open Sans" w:eastAsia="Times New Roman" w:hAnsi="Open Sans" w:cs="Open Sans"/>
          <w:b/>
          <w:bCs/>
          <w:color w:val="000000"/>
          <w:kern w:val="0"/>
          <w:sz w:val="27"/>
          <w:szCs w:val="27"/>
          <w14:ligatures w14:val="none"/>
        </w:rPr>
        <w:t xml:space="preserve"> </w:t>
      </w:r>
      <w:r w:rsidR="00956EC8" w:rsidRPr="00956EC8">
        <w:rPr>
          <w:b/>
          <w:bCs/>
          <w:szCs w:val="28"/>
        </w:rPr>
        <w:t>Tài nguyên đất quý giá nhất của vùng Đồng bằng sông Hồng là</w:t>
      </w:r>
    </w:p>
    <w:p w14:paraId="301905BF" w14:textId="7D4CE7D1" w:rsidR="00952283" w:rsidRDefault="00956EC8" w:rsidP="00AA41FF">
      <w:pPr>
        <w:spacing w:after="0" w:line="240" w:lineRule="auto"/>
        <w:rPr>
          <w:szCs w:val="28"/>
        </w:rPr>
      </w:pPr>
      <w:r w:rsidRPr="00956EC8">
        <w:rPr>
          <w:szCs w:val="28"/>
        </w:rPr>
        <w:t>A. đất feralit.</w:t>
      </w:r>
      <w:r>
        <w:rPr>
          <w:szCs w:val="28"/>
        </w:rPr>
        <w:t xml:space="preserve">             </w:t>
      </w:r>
      <w:r w:rsidRPr="00956EC8">
        <w:rPr>
          <w:szCs w:val="28"/>
        </w:rPr>
        <w:t>B. đất mặn.</w:t>
      </w:r>
      <w:r>
        <w:rPr>
          <w:szCs w:val="28"/>
        </w:rPr>
        <w:t xml:space="preserve">             </w:t>
      </w:r>
      <w:r w:rsidRPr="00956EC8">
        <w:rPr>
          <w:szCs w:val="28"/>
        </w:rPr>
        <w:t>C. đất phù sa.</w:t>
      </w:r>
      <w:r>
        <w:rPr>
          <w:szCs w:val="28"/>
        </w:rPr>
        <w:t xml:space="preserve">                  </w:t>
      </w:r>
      <w:r w:rsidRPr="00956EC8">
        <w:rPr>
          <w:szCs w:val="28"/>
        </w:rPr>
        <w:t>D. đất xám.</w:t>
      </w:r>
    </w:p>
    <w:p w14:paraId="3E9310EE" w14:textId="51E0B018" w:rsidR="00956EC8" w:rsidRPr="00956EC8" w:rsidRDefault="00952283" w:rsidP="00956EC8">
      <w:pPr>
        <w:spacing w:after="0" w:line="240" w:lineRule="auto"/>
        <w:rPr>
          <w:b/>
          <w:bCs/>
          <w:szCs w:val="28"/>
        </w:rPr>
      </w:pPr>
      <w:r w:rsidRPr="00956EC8">
        <w:rPr>
          <w:b/>
          <w:bCs/>
          <w:szCs w:val="28"/>
        </w:rPr>
        <w:t>Câu 25</w:t>
      </w:r>
      <w:r w:rsidR="00956EC8" w:rsidRPr="00956EC8">
        <w:rPr>
          <w:b/>
          <w:bCs/>
          <w:szCs w:val="28"/>
        </w:rPr>
        <w:t>.Vùng nào dưới đây có kết cấu hạ tầng nông thôn hoàn thiện nhất trong nước?</w:t>
      </w:r>
    </w:p>
    <w:p w14:paraId="556F4A6F" w14:textId="1E04C857" w:rsidR="00956EC8" w:rsidRPr="00956EC8" w:rsidRDefault="00956EC8" w:rsidP="00956EC8">
      <w:pPr>
        <w:spacing w:after="0" w:line="240" w:lineRule="auto"/>
        <w:rPr>
          <w:szCs w:val="28"/>
        </w:rPr>
      </w:pPr>
      <w:r w:rsidRPr="00956EC8">
        <w:rPr>
          <w:szCs w:val="28"/>
        </w:rPr>
        <w:t>A. Đông Nam Bộ.</w:t>
      </w:r>
      <w:r>
        <w:rPr>
          <w:szCs w:val="28"/>
        </w:rPr>
        <w:t xml:space="preserve">                                         </w:t>
      </w:r>
      <w:r w:rsidRPr="00956EC8">
        <w:rPr>
          <w:szCs w:val="28"/>
        </w:rPr>
        <w:t>B. Đồng bằng sông Cửu Long.</w:t>
      </w:r>
    </w:p>
    <w:p w14:paraId="4B566A5B" w14:textId="13B2EDD9" w:rsidR="00956EC8" w:rsidRPr="00956EC8" w:rsidRDefault="00956EC8" w:rsidP="00956EC8">
      <w:pPr>
        <w:spacing w:after="0" w:line="240" w:lineRule="auto"/>
        <w:rPr>
          <w:szCs w:val="28"/>
        </w:rPr>
      </w:pPr>
      <w:r w:rsidRPr="00956EC8">
        <w:rPr>
          <w:szCs w:val="28"/>
        </w:rPr>
        <w:t>C. Tây Nguyên.</w:t>
      </w:r>
      <w:r>
        <w:rPr>
          <w:szCs w:val="28"/>
        </w:rPr>
        <w:t xml:space="preserve">                                             </w:t>
      </w:r>
      <w:r w:rsidRPr="00956EC8">
        <w:rPr>
          <w:szCs w:val="28"/>
        </w:rPr>
        <w:t>D. Đồng bằng sông Hồng.</w:t>
      </w:r>
    </w:p>
    <w:p w14:paraId="5BE6C52A" w14:textId="4D3B1513" w:rsidR="00952283" w:rsidRPr="00AA41FF" w:rsidRDefault="00952283" w:rsidP="00AA41FF">
      <w:pPr>
        <w:spacing w:after="0" w:line="240" w:lineRule="auto"/>
        <w:rPr>
          <w:szCs w:val="28"/>
        </w:rPr>
      </w:pPr>
    </w:p>
    <w:p w14:paraId="7CB13481" w14:textId="7F073D7B" w:rsidR="00AA41FF" w:rsidRPr="003C53A9" w:rsidRDefault="00AA41FF" w:rsidP="00AA41FF">
      <w:pPr>
        <w:spacing w:after="0" w:line="240" w:lineRule="auto"/>
        <w:rPr>
          <w:b/>
          <w:szCs w:val="28"/>
          <w:u w:val="single"/>
        </w:rPr>
      </w:pPr>
      <w:r w:rsidRPr="003C53A9">
        <w:rPr>
          <w:b/>
          <w:szCs w:val="28"/>
        </w:rPr>
        <w:t>II.</w:t>
      </w:r>
      <w:r w:rsidRPr="003C53A9">
        <w:rPr>
          <w:b/>
          <w:szCs w:val="28"/>
          <w:u w:val="single"/>
        </w:rPr>
        <w:t xml:space="preserve"> Phần</w:t>
      </w:r>
      <w:r w:rsidR="00F95F95">
        <w:rPr>
          <w:b/>
          <w:szCs w:val="28"/>
          <w:u w:val="single"/>
        </w:rPr>
        <w:t xml:space="preserve"> câu hỏi</w:t>
      </w:r>
      <w:r w:rsidRPr="003C53A9">
        <w:rPr>
          <w:b/>
          <w:szCs w:val="28"/>
          <w:u w:val="single"/>
        </w:rPr>
        <w:t xml:space="preserve"> tự luận </w:t>
      </w:r>
    </w:p>
    <w:p w14:paraId="79E7FC30" w14:textId="3E2BA6D2" w:rsidR="00AA41FF" w:rsidRPr="0015477E" w:rsidRDefault="00AA41FF" w:rsidP="00AA41FF">
      <w:pPr>
        <w:spacing w:after="0"/>
        <w:rPr>
          <w:szCs w:val="28"/>
        </w:rPr>
      </w:pPr>
      <w:r w:rsidRPr="00F95F95">
        <w:rPr>
          <w:b/>
          <w:bCs/>
          <w:szCs w:val="28"/>
          <w:u w:val="single"/>
        </w:rPr>
        <w:t>Câu 1</w:t>
      </w:r>
      <w:r w:rsidRPr="00AA41FF">
        <w:rPr>
          <w:b/>
          <w:bCs/>
          <w:szCs w:val="28"/>
        </w:rPr>
        <w:t>.</w:t>
      </w:r>
      <w:r w:rsidRPr="00B051E2">
        <w:rPr>
          <w:sz w:val="24"/>
          <w:szCs w:val="24"/>
        </w:rPr>
        <w:t xml:space="preserve"> </w:t>
      </w:r>
      <w:r w:rsidRPr="0015477E">
        <w:rPr>
          <w:szCs w:val="28"/>
        </w:rPr>
        <w:t xml:space="preserve">Phân tích những thế mạnh về tài nguyên thiên nhiên đối với sự phát triển nông nghiệp, lâm nghiệp và thủy sản của vùng Đồng bằng sông Hồng. </w:t>
      </w:r>
    </w:p>
    <w:p w14:paraId="53C2AF7A" w14:textId="77777777" w:rsidR="00AA41FF" w:rsidRPr="0015477E" w:rsidRDefault="00AA41FF" w:rsidP="00AA41FF">
      <w:pPr>
        <w:spacing w:after="0" w:line="240" w:lineRule="auto"/>
        <w:rPr>
          <w:rFonts w:cs="Times New Roman"/>
          <w:color w:val="000000" w:themeColor="text1"/>
          <w:szCs w:val="28"/>
        </w:rPr>
      </w:pPr>
      <w:r w:rsidRPr="00F95F95">
        <w:rPr>
          <w:b/>
          <w:bCs/>
          <w:szCs w:val="28"/>
          <w:u w:val="single"/>
        </w:rPr>
        <w:t>Câu 2</w:t>
      </w:r>
      <w:r w:rsidRPr="00703CBC">
        <w:rPr>
          <w:b/>
          <w:bCs/>
          <w:szCs w:val="28"/>
        </w:rPr>
        <w:t xml:space="preserve">. </w:t>
      </w:r>
      <w:r w:rsidRPr="0015477E">
        <w:rPr>
          <w:rFonts w:cs="Times New Roman"/>
          <w:color w:val="000000" w:themeColor="text1"/>
          <w:szCs w:val="28"/>
        </w:rPr>
        <w:t>Trình bày các thế mạnh nổi bật để phát triển vùng kinh tế trọng điểm Bắc Bộ.</w:t>
      </w:r>
    </w:p>
    <w:p w14:paraId="68823D50" w14:textId="38F8E1F4" w:rsidR="00AA41FF" w:rsidRPr="00570029" w:rsidRDefault="00AA41FF" w:rsidP="00AA41FF">
      <w:pPr>
        <w:pStyle w:val="NormalWeb"/>
        <w:spacing w:before="0" w:beforeAutospacing="0" w:after="0" w:afterAutospacing="0"/>
        <w:ind w:left="48" w:right="48"/>
        <w:jc w:val="both"/>
        <w:rPr>
          <w:b/>
          <w:bCs/>
          <w:color w:val="000000"/>
          <w:sz w:val="27"/>
          <w:szCs w:val="27"/>
          <w:lang w:val="vi-VN"/>
        </w:rPr>
      </w:pPr>
      <w:r w:rsidRPr="00F95F95">
        <w:rPr>
          <w:b/>
          <w:bCs/>
          <w:color w:val="000000"/>
          <w:sz w:val="27"/>
          <w:szCs w:val="27"/>
          <w:u w:val="single"/>
        </w:rPr>
        <w:t xml:space="preserve">Câu </w:t>
      </w:r>
      <w:r w:rsidR="00F95F95" w:rsidRPr="00F95F95">
        <w:rPr>
          <w:b/>
          <w:bCs/>
          <w:color w:val="000000"/>
          <w:sz w:val="27"/>
          <w:szCs w:val="27"/>
          <w:u w:val="single"/>
        </w:rPr>
        <w:t>3</w:t>
      </w:r>
      <w:r w:rsidRPr="00570029">
        <w:rPr>
          <w:b/>
          <w:bCs/>
          <w:color w:val="000000"/>
          <w:sz w:val="27"/>
          <w:szCs w:val="27"/>
        </w:rPr>
        <w:t>:</w:t>
      </w:r>
      <w:r>
        <w:rPr>
          <w:color w:val="000000"/>
          <w:sz w:val="27"/>
          <w:szCs w:val="27"/>
        </w:rPr>
        <w:t xml:space="preserve"> </w:t>
      </w:r>
      <w:r w:rsidRPr="0015477E">
        <w:rPr>
          <w:color w:val="000000"/>
          <w:sz w:val="27"/>
          <w:szCs w:val="27"/>
          <w:lang w:val="vi-VN"/>
        </w:rPr>
        <w:t>Chứng minh vùng Trung du và miền núi Bắc Bộ có thế mạnh về chăn nuôi gia súc lớn.</w:t>
      </w:r>
    </w:p>
    <w:p w14:paraId="6777073E" w14:textId="77777777" w:rsidR="00AA41FF" w:rsidRPr="0015477E" w:rsidRDefault="00AA41FF" w:rsidP="00AA41FF">
      <w:pPr>
        <w:pStyle w:val="NormalWeb"/>
        <w:spacing w:before="0" w:beforeAutospacing="0" w:after="0" w:afterAutospacing="0"/>
        <w:ind w:left="48" w:right="48"/>
        <w:jc w:val="both"/>
        <w:rPr>
          <w:color w:val="000000"/>
          <w:sz w:val="27"/>
          <w:szCs w:val="27"/>
          <w:lang w:val="vi-VN"/>
        </w:rPr>
      </w:pPr>
      <w:r w:rsidRPr="00570029">
        <w:rPr>
          <w:b/>
          <w:bCs/>
          <w:color w:val="000000"/>
          <w:sz w:val="27"/>
          <w:szCs w:val="27"/>
          <w:lang w:val="vi-VN"/>
        </w:rPr>
        <w:t xml:space="preserve">- </w:t>
      </w:r>
      <w:r w:rsidRPr="0015477E">
        <w:rPr>
          <w:color w:val="000000"/>
          <w:sz w:val="27"/>
          <w:szCs w:val="27"/>
          <w:lang w:val="vi-VN"/>
        </w:rPr>
        <w:t>Trình bày hiện trạng và định hướng phát triển trong khai thác thế mạnh về chăn nuôi gia súc lớn của vùng.</w:t>
      </w:r>
    </w:p>
    <w:p w14:paraId="560866FB" w14:textId="726A39C3" w:rsidR="00AA41FF" w:rsidRPr="00F95F95" w:rsidRDefault="00AA41FF" w:rsidP="00AA41FF">
      <w:pPr>
        <w:spacing w:after="0" w:line="240" w:lineRule="auto"/>
        <w:jc w:val="both"/>
        <w:rPr>
          <w:rFonts w:cs="Times New Roman"/>
          <w:b/>
          <w:bCs/>
          <w:iCs/>
          <w:szCs w:val="28"/>
        </w:rPr>
      </w:pPr>
      <w:r w:rsidRPr="00B6525C">
        <w:rPr>
          <w:rFonts w:cs="Times New Roman"/>
          <w:b/>
          <w:bCs/>
          <w:i/>
          <w:szCs w:val="28"/>
        </w:rPr>
        <w:t xml:space="preserve">   </w:t>
      </w:r>
      <w:r w:rsidRPr="00F95F95">
        <w:rPr>
          <w:rFonts w:cs="Times New Roman"/>
          <w:b/>
          <w:bCs/>
          <w:iCs/>
          <w:szCs w:val="28"/>
          <w:u w:val="single"/>
        </w:rPr>
        <w:t xml:space="preserve">Câu </w:t>
      </w:r>
      <w:r w:rsidR="00F95F95" w:rsidRPr="00F95F95">
        <w:rPr>
          <w:rFonts w:cs="Times New Roman"/>
          <w:b/>
          <w:bCs/>
          <w:iCs/>
          <w:szCs w:val="28"/>
          <w:u w:val="single"/>
        </w:rPr>
        <w:t>4</w:t>
      </w:r>
      <w:r>
        <w:rPr>
          <w:rFonts w:cs="Times New Roman"/>
          <w:b/>
          <w:bCs/>
          <w:i/>
          <w:szCs w:val="28"/>
        </w:rPr>
        <w:t>.</w:t>
      </w:r>
      <w:r w:rsidRPr="0015477E">
        <w:rPr>
          <w:rFonts w:cs="Times New Roman"/>
          <w:iCs/>
          <w:szCs w:val="28"/>
        </w:rPr>
        <w:t xml:space="preserve">Trình bày </w:t>
      </w:r>
      <w:r w:rsidRPr="0015477E">
        <w:rPr>
          <w:iCs/>
          <w:color w:val="000000"/>
          <w:szCs w:val="28"/>
          <w:lang w:val="vi-VN"/>
        </w:rPr>
        <w:t>các thế mạnh để phát triển công nghiệp; lâm nghiệp, nông nghiệp, thủy sản và du lịch của vùng</w:t>
      </w:r>
      <w:r w:rsidRPr="0015477E">
        <w:rPr>
          <w:rFonts w:cs="Times New Roman"/>
          <w:iCs/>
          <w:szCs w:val="28"/>
        </w:rPr>
        <w:t xml:space="preserve"> TD-MNBB.</w:t>
      </w:r>
      <w:r w:rsidRPr="00570029">
        <w:rPr>
          <w:rFonts w:cs="Times New Roman"/>
          <w:b/>
          <w:bCs/>
          <w:iCs/>
          <w:szCs w:val="28"/>
        </w:rPr>
        <w:t xml:space="preserve">   </w:t>
      </w:r>
    </w:p>
    <w:p w14:paraId="1B639D74" w14:textId="074E22A0" w:rsidR="00AA41FF" w:rsidRPr="0015477E" w:rsidRDefault="00AA41FF" w:rsidP="00AA41FF">
      <w:pPr>
        <w:pStyle w:val="NormalWeb"/>
        <w:spacing w:before="0" w:beforeAutospacing="0" w:after="0" w:afterAutospacing="0" w:line="276" w:lineRule="auto"/>
        <w:ind w:left="48" w:right="48"/>
        <w:jc w:val="both"/>
        <w:rPr>
          <w:sz w:val="28"/>
          <w:szCs w:val="28"/>
          <w:shd w:val="clear" w:color="auto" w:fill="FFFFFF"/>
        </w:rPr>
      </w:pPr>
      <w:r w:rsidRPr="00F95F95">
        <w:rPr>
          <w:b/>
          <w:bCs/>
          <w:color w:val="000000"/>
          <w:sz w:val="28"/>
          <w:szCs w:val="28"/>
          <w:u w:val="single"/>
          <w:shd w:val="clear" w:color="auto" w:fill="FFFFFF"/>
        </w:rPr>
        <w:t xml:space="preserve">Câu </w:t>
      </w:r>
      <w:r w:rsidR="00F95F95" w:rsidRPr="00F95F95">
        <w:rPr>
          <w:b/>
          <w:bCs/>
          <w:color w:val="000000"/>
          <w:sz w:val="28"/>
          <w:szCs w:val="28"/>
          <w:u w:val="single"/>
          <w:shd w:val="clear" w:color="auto" w:fill="FFFFFF"/>
        </w:rPr>
        <w:t>5</w:t>
      </w:r>
      <w:r w:rsidRPr="0015477E">
        <w:rPr>
          <w:color w:val="000000"/>
          <w:sz w:val="28"/>
          <w:szCs w:val="28"/>
          <w:shd w:val="clear" w:color="auto" w:fill="FFFFFF"/>
        </w:rPr>
        <w:t>. Phân tích vấn đề phát triển kinh tế biển, đảo ở vùng Đồng bằng sông Hồng.</w:t>
      </w:r>
    </w:p>
    <w:p w14:paraId="533986D0" w14:textId="221FF727" w:rsidR="00AA41FF" w:rsidRPr="00F95F95" w:rsidRDefault="00AA41FF" w:rsidP="00F95F95">
      <w:pPr>
        <w:pStyle w:val="NormalWeb"/>
        <w:spacing w:before="0" w:beforeAutospacing="0" w:after="0" w:afterAutospacing="0" w:line="360" w:lineRule="auto"/>
        <w:ind w:left="48" w:right="48"/>
        <w:jc w:val="both"/>
        <w:rPr>
          <w:sz w:val="28"/>
          <w:szCs w:val="28"/>
        </w:rPr>
      </w:pPr>
      <w:r w:rsidRPr="00F95F95">
        <w:rPr>
          <w:b/>
          <w:bCs/>
          <w:color w:val="000000"/>
          <w:sz w:val="28"/>
          <w:szCs w:val="28"/>
          <w:u w:val="single"/>
          <w:lang w:val="vi-VN"/>
        </w:rPr>
        <w:t xml:space="preserve">Câu </w:t>
      </w:r>
      <w:r w:rsidR="00F95F95" w:rsidRPr="00F95F95">
        <w:rPr>
          <w:b/>
          <w:bCs/>
          <w:color w:val="000000"/>
          <w:sz w:val="28"/>
          <w:szCs w:val="28"/>
          <w:u w:val="single"/>
        </w:rPr>
        <w:t>6</w:t>
      </w:r>
      <w:r w:rsidRPr="0015477E">
        <w:rPr>
          <w:color w:val="000000"/>
          <w:sz w:val="28"/>
          <w:szCs w:val="28"/>
          <w:lang w:val="vi-VN"/>
        </w:rPr>
        <w:t>. Phân tích đặc điểm nguồn lao động ở vùng Đồng bằng sông Hồng.</w:t>
      </w:r>
    </w:p>
    <w:p w14:paraId="4777BACE" w14:textId="09C80AB8" w:rsidR="00AA41FF" w:rsidRPr="00703CBC" w:rsidRDefault="00AA41FF" w:rsidP="00AA41FF">
      <w:pPr>
        <w:spacing w:after="0" w:line="240" w:lineRule="auto"/>
        <w:rPr>
          <w:b/>
          <w:bCs/>
          <w:szCs w:val="28"/>
        </w:rPr>
      </w:pPr>
      <w:r w:rsidRPr="00F95F95">
        <w:rPr>
          <w:b/>
          <w:bCs/>
          <w:szCs w:val="28"/>
          <w:u w:val="single"/>
        </w:rPr>
        <w:t xml:space="preserve">Câu </w:t>
      </w:r>
      <w:r w:rsidR="00F95F95" w:rsidRPr="00F95F95">
        <w:rPr>
          <w:b/>
          <w:bCs/>
          <w:szCs w:val="28"/>
          <w:u w:val="single"/>
        </w:rPr>
        <w:t>7</w:t>
      </w:r>
      <w:r w:rsidRPr="00703CBC">
        <w:rPr>
          <w:b/>
          <w:bCs/>
          <w:szCs w:val="28"/>
        </w:rPr>
        <w:t>. Cho bảng số liệu sau:</w:t>
      </w:r>
    </w:p>
    <w:p w14:paraId="57463D69" w14:textId="77777777" w:rsidR="00AA41FF" w:rsidRPr="00703CBC" w:rsidRDefault="00AA41FF" w:rsidP="00AA41FF">
      <w:pPr>
        <w:spacing w:line="360" w:lineRule="auto"/>
        <w:jc w:val="center"/>
        <w:rPr>
          <w:rFonts w:cs="Times New Roman"/>
          <w:b/>
          <w:bCs/>
          <w:szCs w:val="28"/>
        </w:rPr>
      </w:pPr>
      <w:r w:rsidRPr="00703CBC">
        <w:rPr>
          <w:rFonts w:cs="Times New Roman"/>
          <w:b/>
          <w:bCs/>
          <w:szCs w:val="28"/>
        </w:rPr>
        <w:t>DIỆN TÍCH CÂY CHÈ VÀ CÂY ĂN QUẢ CỦA TRUNG DU VÀ MIỀN NÚI BẮC BỘ SO VỚI CẢ NƯỚC NĂM 2010 VÀ 2021</w:t>
      </w:r>
    </w:p>
    <w:tbl>
      <w:tblPr>
        <w:tblStyle w:val="TableGrid"/>
        <w:tblW w:w="0" w:type="auto"/>
        <w:tblLook w:val="04A0" w:firstRow="1" w:lastRow="0" w:firstColumn="1" w:lastColumn="0" w:noHBand="0" w:noVBand="1"/>
      </w:tblPr>
      <w:tblGrid>
        <w:gridCol w:w="1870"/>
        <w:gridCol w:w="1870"/>
        <w:gridCol w:w="1870"/>
        <w:gridCol w:w="1870"/>
        <w:gridCol w:w="1870"/>
      </w:tblGrid>
      <w:tr w:rsidR="00AA41FF" w:rsidRPr="00703CBC" w14:paraId="77ADF89F" w14:textId="77777777" w:rsidTr="005531A8">
        <w:tc>
          <w:tcPr>
            <w:tcW w:w="1870" w:type="dxa"/>
            <w:vMerge w:val="restart"/>
          </w:tcPr>
          <w:p w14:paraId="3CAED769" w14:textId="77777777" w:rsidR="00AA41FF" w:rsidRPr="00703CBC" w:rsidRDefault="00AA41FF" w:rsidP="005531A8">
            <w:pPr>
              <w:spacing w:line="360" w:lineRule="auto"/>
              <w:jc w:val="center"/>
              <w:rPr>
                <w:rFonts w:cs="Times New Roman"/>
                <w:b/>
                <w:bCs/>
                <w:szCs w:val="28"/>
              </w:rPr>
            </w:pPr>
            <w:r w:rsidRPr="00703CBC">
              <w:rPr>
                <w:rFonts w:cs="Times New Roman"/>
                <w:b/>
                <w:bCs/>
                <w:szCs w:val="28"/>
              </w:rPr>
              <w:t xml:space="preserve">Loại cây </w:t>
            </w:r>
          </w:p>
        </w:tc>
        <w:tc>
          <w:tcPr>
            <w:tcW w:w="3740" w:type="dxa"/>
            <w:gridSpan w:val="2"/>
          </w:tcPr>
          <w:p w14:paraId="1A8AB110" w14:textId="77777777" w:rsidR="00AA41FF" w:rsidRPr="00703CBC" w:rsidRDefault="00AA41FF" w:rsidP="005531A8">
            <w:pPr>
              <w:spacing w:line="360" w:lineRule="auto"/>
              <w:jc w:val="center"/>
              <w:rPr>
                <w:rFonts w:cs="Times New Roman"/>
                <w:b/>
                <w:bCs/>
                <w:szCs w:val="28"/>
              </w:rPr>
            </w:pPr>
            <w:r w:rsidRPr="00703CBC">
              <w:rPr>
                <w:rFonts w:cs="Times New Roman"/>
                <w:b/>
                <w:bCs/>
                <w:szCs w:val="28"/>
              </w:rPr>
              <w:t>2010</w:t>
            </w:r>
          </w:p>
        </w:tc>
        <w:tc>
          <w:tcPr>
            <w:tcW w:w="3740" w:type="dxa"/>
            <w:gridSpan w:val="2"/>
          </w:tcPr>
          <w:p w14:paraId="55B76517" w14:textId="77777777" w:rsidR="00AA41FF" w:rsidRPr="00703CBC" w:rsidRDefault="00AA41FF" w:rsidP="005531A8">
            <w:pPr>
              <w:spacing w:line="360" w:lineRule="auto"/>
              <w:jc w:val="center"/>
              <w:rPr>
                <w:rFonts w:cs="Times New Roman"/>
                <w:b/>
                <w:bCs/>
                <w:szCs w:val="28"/>
              </w:rPr>
            </w:pPr>
            <w:r w:rsidRPr="00703CBC">
              <w:rPr>
                <w:rFonts w:cs="Times New Roman"/>
                <w:b/>
                <w:bCs/>
                <w:szCs w:val="28"/>
              </w:rPr>
              <w:t>2021</w:t>
            </w:r>
          </w:p>
        </w:tc>
      </w:tr>
      <w:tr w:rsidR="00AA41FF" w:rsidRPr="00703CBC" w14:paraId="41700F3A" w14:textId="77777777" w:rsidTr="005531A8">
        <w:tc>
          <w:tcPr>
            <w:tcW w:w="1870" w:type="dxa"/>
            <w:vMerge/>
          </w:tcPr>
          <w:p w14:paraId="6827E0B9" w14:textId="77777777" w:rsidR="00AA41FF" w:rsidRPr="00703CBC" w:rsidRDefault="00AA41FF" w:rsidP="005531A8">
            <w:pPr>
              <w:spacing w:line="360" w:lineRule="auto"/>
              <w:jc w:val="center"/>
              <w:rPr>
                <w:rFonts w:cs="Times New Roman"/>
                <w:b/>
                <w:bCs/>
                <w:szCs w:val="28"/>
              </w:rPr>
            </w:pPr>
          </w:p>
        </w:tc>
        <w:tc>
          <w:tcPr>
            <w:tcW w:w="1870" w:type="dxa"/>
          </w:tcPr>
          <w:p w14:paraId="5CE507E0" w14:textId="77777777" w:rsidR="00AA41FF" w:rsidRPr="00703CBC" w:rsidRDefault="00AA41FF" w:rsidP="005531A8">
            <w:pPr>
              <w:spacing w:line="360" w:lineRule="auto"/>
              <w:jc w:val="center"/>
              <w:rPr>
                <w:rFonts w:cs="Times New Roman"/>
                <w:b/>
                <w:bCs/>
                <w:szCs w:val="28"/>
              </w:rPr>
            </w:pPr>
            <w:r w:rsidRPr="00703CBC">
              <w:rPr>
                <w:rFonts w:cs="Times New Roman"/>
                <w:b/>
                <w:bCs/>
                <w:szCs w:val="28"/>
              </w:rPr>
              <w:t>TD và MNBB</w:t>
            </w:r>
          </w:p>
          <w:p w14:paraId="596C0114" w14:textId="77777777" w:rsidR="00AA41FF" w:rsidRPr="00703CBC" w:rsidRDefault="00AA41FF" w:rsidP="005531A8">
            <w:pPr>
              <w:spacing w:line="360" w:lineRule="auto"/>
              <w:jc w:val="center"/>
              <w:rPr>
                <w:rFonts w:cs="Times New Roman"/>
                <w:i/>
                <w:iCs/>
                <w:szCs w:val="28"/>
              </w:rPr>
            </w:pPr>
            <w:r w:rsidRPr="00703CBC">
              <w:rPr>
                <w:rFonts w:cs="Times New Roman"/>
                <w:i/>
                <w:iCs/>
                <w:szCs w:val="28"/>
              </w:rPr>
              <w:t>( nghìn ha)</w:t>
            </w:r>
          </w:p>
        </w:tc>
        <w:tc>
          <w:tcPr>
            <w:tcW w:w="1870" w:type="dxa"/>
          </w:tcPr>
          <w:p w14:paraId="1F723AE7" w14:textId="77777777" w:rsidR="00AA41FF" w:rsidRPr="00703CBC" w:rsidRDefault="00AA41FF" w:rsidP="005531A8">
            <w:pPr>
              <w:spacing w:line="360" w:lineRule="auto"/>
              <w:jc w:val="center"/>
              <w:rPr>
                <w:rFonts w:cs="Times New Roman"/>
                <w:b/>
                <w:bCs/>
                <w:szCs w:val="28"/>
              </w:rPr>
            </w:pPr>
            <w:r w:rsidRPr="00703CBC">
              <w:rPr>
                <w:rFonts w:cs="Times New Roman"/>
                <w:b/>
                <w:bCs/>
                <w:szCs w:val="28"/>
              </w:rPr>
              <w:t xml:space="preserve">So với cả nước </w:t>
            </w:r>
            <w:r w:rsidRPr="00703CBC">
              <w:rPr>
                <w:rFonts w:cs="Times New Roman"/>
                <w:i/>
                <w:iCs/>
                <w:szCs w:val="28"/>
              </w:rPr>
              <w:t>(%)</w:t>
            </w:r>
          </w:p>
        </w:tc>
        <w:tc>
          <w:tcPr>
            <w:tcW w:w="1870" w:type="dxa"/>
          </w:tcPr>
          <w:p w14:paraId="7C4A7333" w14:textId="77777777" w:rsidR="00AA41FF" w:rsidRPr="00703CBC" w:rsidRDefault="00AA41FF" w:rsidP="005531A8">
            <w:pPr>
              <w:spacing w:line="360" w:lineRule="auto"/>
              <w:jc w:val="center"/>
              <w:rPr>
                <w:rFonts w:cs="Times New Roman"/>
                <w:b/>
                <w:bCs/>
                <w:szCs w:val="28"/>
              </w:rPr>
            </w:pPr>
            <w:r w:rsidRPr="00703CBC">
              <w:rPr>
                <w:rFonts w:cs="Times New Roman"/>
                <w:b/>
                <w:bCs/>
                <w:szCs w:val="28"/>
              </w:rPr>
              <w:t>TD và MNBB</w:t>
            </w:r>
          </w:p>
          <w:p w14:paraId="4F327013" w14:textId="77777777" w:rsidR="00AA41FF" w:rsidRPr="00703CBC" w:rsidRDefault="00AA41FF" w:rsidP="005531A8">
            <w:pPr>
              <w:spacing w:line="360" w:lineRule="auto"/>
              <w:jc w:val="center"/>
              <w:rPr>
                <w:rFonts w:cs="Times New Roman"/>
                <w:i/>
                <w:iCs/>
                <w:szCs w:val="28"/>
              </w:rPr>
            </w:pPr>
            <w:r w:rsidRPr="00703CBC">
              <w:rPr>
                <w:rFonts w:cs="Times New Roman"/>
                <w:i/>
                <w:iCs/>
                <w:szCs w:val="28"/>
              </w:rPr>
              <w:t>( nghìn ha)</w:t>
            </w:r>
          </w:p>
        </w:tc>
        <w:tc>
          <w:tcPr>
            <w:tcW w:w="1870" w:type="dxa"/>
          </w:tcPr>
          <w:p w14:paraId="5D026F2E" w14:textId="77777777" w:rsidR="00AA41FF" w:rsidRPr="00703CBC" w:rsidRDefault="00AA41FF" w:rsidP="005531A8">
            <w:pPr>
              <w:spacing w:line="360" w:lineRule="auto"/>
              <w:jc w:val="center"/>
              <w:rPr>
                <w:rFonts w:cs="Times New Roman"/>
                <w:b/>
                <w:bCs/>
                <w:szCs w:val="28"/>
              </w:rPr>
            </w:pPr>
            <w:r w:rsidRPr="00703CBC">
              <w:rPr>
                <w:rFonts w:cs="Times New Roman"/>
                <w:b/>
                <w:bCs/>
                <w:szCs w:val="28"/>
              </w:rPr>
              <w:t xml:space="preserve">So với cả nước </w:t>
            </w:r>
            <w:r w:rsidRPr="00703CBC">
              <w:rPr>
                <w:rFonts w:cs="Times New Roman"/>
                <w:i/>
                <w:iCs/>
                <w:szCs w:val="28"/>
              </w:rPr>
              <w:t>(%)</w:t>
            </w:r>
          </w:p>
        </w:tc>
      </w:tr>
      <w:tr w:rsidR="00AA41FF" w:rsidRPr="00703CBC" w14:paraId="6F3606A8" w14:textId="77777777" w:rsidTr="005531A8">
        <w:tc>
          <w:tcPr>
            <w:tcW w:w="1870" w:type="dxa"/>
          </w:tcPr>
          <w:p w14:paraId="030503E8" w14:textId="77777777" w:rsidR="00AA41FF" w:rsidRPr="00703CBC" w:rsidRDefault="00AA41FF" w:rsidP="005531A8">
            <w:pPr>
              <w:spacing w:line="360" w:lineRule="auto"/>
              <w:jc w:val="center"/>
              <w:rPr>
                <w:rFonts w:cs="Times New Roman"/>
                <w:b/>
                <w:bCs/>
                <w:szCs w:val="28"/>
              </w:rPr>
            </w:pPr>
            <w:r w:rsidRPr="00703CBC">
              <w:rPr>
                <w:rFonts w:cs="Times New Roman"/>
                <w:b/>
                <w:bCs/>
                <w:szCs w:val="28"/>
              </w:rPr>
              <w:t xml:space="preserve">Chè </w:t>
            </w:r>
          </w:p>
        </w:tc>
        <w:tc>
          <w:tcPr>
            <w:tcW w:w="1870" w:type="dxa"/>
          </w:tcPr>
          <w:p w14:paraId="72739AF8" w14:textId="77777777" w:rsidR="00AA41FF" w:rsidRPr="00703CBC" w:rsidRDefault="00AA41FF" w:rsidP="005531A8">
            <w:pPr>
              <w:spacing w:line="360" w:lineRule="auto"/>
              <w:jc w:val="center"/>
              <w:rPr>
                <w:rFonts w:cs="Times New Roman"/>
                <w:szCs w:val="28"/>
              </w:rPr>
            </w:pPr>
            <w:r w:rsidRPr="00703CBC">
              <w:rPr>
                <w:rFonts w:cs="Times New Roman"/>
                <w:szCs w:val="28"/>
              </w:rPr>
              <w:t>91,1</w:t>
            </w:r>
          </w:p>
        </w:tc>
        <w:tc>
          <w:tcPr>
            <w:tcW w:w="1870" w:type="dxa"/>
          </w:tcPr>
          <w:p w14:paraId="580D0512" w14:textId="77777777" w:rsidR="00AA41FF" w:rsidRPr="00703CBC" w:rsidRDefault="00AA41FF" w:rsidP="005531A8">
            <w:pPr>
              <w:spacing w:line="360" w:lineRule="auto"/>
              <w:jc w:val="center"/>
              <w:rPr>
                <w:rFonts w:cs="Times New Roman"/>
                <w:szCs w:val="28"/>
              </w:rPr>
            </w:pPr>
            <w:r w:rsidRPr="00703CBC">
              <w:rPr>
                <w:rFonts w:cs="Times New Roman"/>
                <w:szCs w:val="28"/>
              </w:rPr>
              <w:t>71,5</w:t>
            </w:r>
          </w:p>
        </w:tc>
        <w:tc>
          <w:tcPr>
            <w:tcW w:w="1870" w:type="dxa"/>
          </w:tcPr>
          <w:p w14:paraId="06886061" w14:textId="77777777" w:rsidR="00AA41FF" w:rsidRPr="00703CBC" w:rsidRDefault="00AA41FF" w:rsidP="005531A8">
            <w:pPr>
              <w:spacing w:line="360" w:lineRule="auto"/>
              <w:jc w:val="center"/>
              <w:rPr>
                <w:rFonts w:cs="Times New Roman"/>
                <w:szCs w:val="28"/>
              </w:rPr>
            </w:pPr>
            <w:r w:rsidRPr="00703CBC">
              <w:rPr>
                <w:rFonts w:cs="Times New Roman"/>
                <w:szCs w:val="28"/>
              </w:rPr>
              <w:t>99,1</w:t>
            </w:r>
          </w:p>
        </w:tc>
        <w:tc>
          <w:tcPr>
            <w:tcW w:w="1870" w:type="dxa"/>
          </w:tcPr>
          <w:p w14:paraId="38E61EBD" w14:textId="77777777" w:rsidR="00AA41FF" w:rsidRPr="00703CBC" w:rsidRDefault="00AA41FF" w:rsidP="005531A8">
            <w:pPr>
              <w:spacing w:line="360" w:lineRule="auto"/>
              <w:jc w:val="center"/>
              <w:rPr>
                <w:rFonts w:cs="Times New Roman"/>
                <w:szCs w:val="28"/>
              </w:rPr>
            </w:pPr>
            <w:r w:rsidRPr="00703CBC">
              <w:rPr>
                <w:rFonts w:cs="Times New Roman"/>
                <w:szCs w:val="28"/>
              </w:rPr>
              <w:t>80,2</w:t>
            </w:r>
          </w:p>
        </w:tc>
      </w:tr>
      <w:tr w:rsidR="00AA41FF" w:rsidRPr="00703CBC" w14:paraId="1CD71E37" w14:textId="77777777" w:rsidTr="005531A8">
        <w:tc>
          <w:tcPr>
            <w:tcW w:w="1870" w:type="dxa"/>
          </w:tcPr>
          <w:p w14:paraId="06AA5E9C" w14:textId="77777777" w:rsidR="00AA41FF" w:rsidRPr="00703CBC" w:rsidRDefault="00AA41FF" w:rsidP="005531A8">
            <w:pPr>
              <w:spacing w:line="360" w:lineRule="auto"/>
              <w:jc w:val="center"/>
              <w:rPr>
                <w:rFonts w:cs="Times New Roman"/>
                <w:b/>
                <w:bCs/>
                <w:szCs w:val="28"/>
              </w:rPr>
            </w:pPr>
            <w:r w:rsidRPr="00703CBC">
              <w:rPr>
                <w:rFonts w:cs="Times New Roman"/>
                <w:b/>
                <w:bCs/>
                <w:szCs w:val="28"/>
              </w:rPr>
              <w:t>Cây ăn quả</w:t>
            </w:r>
          </w:p>
        </w:tc>
        <w:tc>
          <w:tcPr>
            <w:tcW w:w="1870" w:type="dxa"/>
          </w:tcPr>
          <w:p w14:paraId="50FC38A6" w14:textId="77777777" w:rsidR="00AA41FF" w:rsidRPr="00703CBC" w:rsidRDefault="00AA41FF" w:rsidP="005531A8">
            <w:pPr>
              <w:spacing w:line="360" w:lineRule="auto"/>
              <w:jc w:val="center"/>
              <w:rPr>
                <w:rFonts w:cs="Times New Roman"/>
                <w:szCs w:val="28"/>
              </w:rPr>
            </w:pPr>
            <w:r w:rsidRPr="00703CBC">
              <w:rPr>
                <w:rFonts w:cs="Times New Roman"/>
                <w:szCs w:val="28"/>
              </w:rPr>
              <w:t>170,0</w:t>
            </w:r>
          </w:p>
        </w:tc>
        <w:tc>
          <w:tcPr>
            <w:tcW w:w="1870" w:type="dxa"/>
          </w:tcPr>
          <w:p w14:paraId="7716180F" w14:textId="77777777" w:rsidR="00AA41FF" w:rsidRPr="00703CBC" w:rsidRDefault="00AA41FF" w:rsidP="005531A8">
            <w:pPr>
              <w:spacing w:line="360" w:lineRule="auto"/>
              <w:jc w:val="center"/>
              <w:rPr>
                <w:rFonts w:cs="Times New Roman"/>
                <w:szCs w:val="28"/>
              </w:rPr>
            </w:pPr>
            <w:r w:rsidRPr="00703CBC">
              <w:rPr>
                <w:rFonts w:cs="Times New Roman"/>
                <w:szCs w:val="28"/>
              </w:rPr>
              <w:t>22,0</w:t>
            </w:r>
          </w:p>
        </w:tc>
        <w:tc>
          <w:tcPr>
            <w:tcW w:w="1870" w:type="dxa"/>
          </w:tcPr>
          <w:p w14:paraId="25A5FCE6" w14:textId="77777777" w:rsidR="00AA41FF" w:rsidRPr="00703CBC" w:rsidRDefault="00AA41FF" w:rsidP="005531A8">
            <w:pPr>
              <w:spacing w:line="360" w:lineRule="auto"/>
              <w:jc w:val="center"/>
              <w:rPr>
                <w:rFonts w:cs="Times New Roman"/>
                <w:szCs w:val="28"/>
              </w:rPr>
            </w:pPr>
            <w:r w:rsidRPr="00703CBC">
              <w:rPr>
                <w:rFonts w:cs="Times New Roman"/>
                <w:szCs w:val="28"/>
              </w:rPr>
              <w:t>266,7</w:t>
            </w:r>
          </w:p>
        </w:tc>
        <w:tc>
          <w:tcPr>
            <w:tcW w:w="1870" w:type="dxa"/>
          </w:tcPr>
          <w:p w14:paraId="6BE3CA5C" w14:textId="77777777" w:rsidR="00AA41FF" w:rsidRPr="00703CBC" w:rsidRDefault="00AA41FF" w:rsidP="005531A8">
            <w:pPr>
              <w:spacing w:line="360" w:lineRule="auto"/>
              <w:jc w:val="center"/>
              <w:rPr>
                <w:rFonts w:cs="Times New Roman"/>
                <w:szCs w:val="28"/>
              </w:rPr>
            </w:pPr>
            <w:r w:rsidRPr="00703CBC">
              <w:rPr>
                <w:rFonts w:cs="Times New Roman"/>
                <w:szCs w:val="28"/>
              </w:rPr>
              <w:t>22,8</w:t>
            </w:r>
          </w:p>
        </w:tc>
      </w:tr>
    </w:tbl>
    <w:p w14:paraId="03AEE1F3" w14:textId="77777777" w:rsidR="00AA41FF" w:rsidRPr="00703CBC" w:rsidRDefault="00AA41FF" w:rsidP="00AA41FF">
      <w:pPr>
        <w:spacing w:line="360" w:lineRule="auto"/>
        <w:ind w:right="624" w:firstLine="720"/>
        <w:jc w:val="right"/>
        <w:rPr>
          <w:rFonts w:cs="Times New Roman"/>
          <w:i/>
          <w:szCs w:val="28"/>
        </w:rPr>
      </w:pPr>
      <w:r w:rsidRPr="00703CBC">
        <w:rPr>
          <w:rFonts w:cs="Times New Roman"/>
          <w:i/>
          <w:szCs w:val="28"/>
        </w:rPr>
        <w:t>(Nguồn: Tổng cục thống kê Việt Nam)</w:t>
      </w:r>
    </w:p>
    <w:p w14:paraId="671EE311" w14:textId="77777777" w:rsidR="00AA41FF" w:rsidRDefault="00AA41FF" w:rsidP="00AA41FF">
      <w:pPr>
        <w:spacing w:line="276" w:lineRule="auto"/>
        <w:ind w:right="624"/>
        <w:rPr>
          <w:rFonts w:cs="Times New Roman"/>
          <w:iCs/>
          <w:szCs w:val="28"/>
        </w:rPr>
      </w:pPr>
      <w:r w:rsidRPr="00703CBC">
        <w:rPr>
          <w:rFonts w:cs="Times New Roman"/>
          <w:iCs/>
          <w:szCs w:val="28"/>
        </w:rPr>
        <w:t>Căn cứ vào bảng số liệu sau, vẽ biểu đồ và nhận xét diện tích cây chè và cây ăn quả của Trung du và miền núi Bắc Bộ so với cả nước năm 2010 và năm 2021.</w:t>
      </w:r>
    </w:p>
    <w:p w14:paraId="59B6B5E3" w14:textId="452633C2" w:rsidR="00AA41FF" w:rsidRPr="00AA41FF" w:rsidRDefault="00AA41FF" w:rsidP="00AA41FF">
      <w:pPr>
        <w:pStyle w:val="NormalWeb"/>
        <w:spacing w:before="0" w:beforeAutospacing="0" w:after="0" w:afterAutospacing="0"/>
        <w:ind w:left="48" w:right="48"/>
        <w:jc w:val="both"/>
        <w:rPr>
          <w:color w:val="000000"/>
          <w:sz w:val="28"/>
          <w:szCs w:val="28"/>
          <w:lang w:val="vi-VN"/>
        </w:rPr>
      </w:pPr>
      <w:r w:rsidRPr="00F95F95">
        <w:rPr>
          <w:b/>
          <w:bCs/>
          <w:color w:val="000000"/>
          <w:sz w:val="28"/>
          <w:szCs w:val="28"/>
          <w:u w:val="single"/>
          <w:lang w:val="vi-VN"/>
        </w:rPr>
        <w:lastRenderedPageBreak/>
        <w:t xml:space="preserve">Câu </w:t>
      </w:r>
      <w:r w:rsidR="00F95F95" w:rsidRPr="00F95F95">
        <w:rPr>
          <w:b/>
          <w:bCs/>
          <w:color w:val="000000"/>
          <w:sz w:val="28"/>
          <w:szCs w:val="28"/>
          <w:u w:val="single"/>
        </w:rPr>
        <w:t>8</w:t>
      </w:r>
      <w:r w:rsidRPr="00AA41FF">
        <w:rPr>
          <w:b/>
          <w:bCs/>
          <w:color w:val="000000"/>
          <w:sz w:val="28"/>
          <w:szCs w:val="28"/>
          <w:lang w:val="vi-VN"/>
        </w:rPr>
        <w:t>.</w:t>
      </w:r>
      <w:r w:rsidRPr="00AA41FF">
        <w:rPr>
          <w:color w:val="000000"/>
          <w:sz w:val="28"/>
          <w:szCs w:val="28"/>
          <w:lang w:val="vi-VN"/>
        </w:rPr>
        <w:t xml:space="preserve"> Cho bảng số liệu sau: </w:t>
      </w:r>
    </w:p>
    <w:p w14:paraId="516CA60C" w14:textId="77777777" w:rsidR="00AA41FF" w:rsidRPr="000F13B4" w:rsidRDefault="00AA41FF" w:rsidP="00AA41FF">
      <w:pPr>
        <w:pStyle w:val="NormalWeb"/>
        <w:spacing w:before="0" w:beforeAutospacing="0" w:after="0" w:afterAutospacing="0"/>
        <w:ind w:left="48" w:right="48"/>
        <w:jc w:val="center"/>
        <w:rPr>
          <w:b/>
          <w:bCs/>
          <w:color w:val="000000"/>
          <w:lang w:val="vi-VN"/>
        </w:rPr>
      </w:pPr>
      <w:r w:rsidRPr="000F13B4">
        <w:rPr>
          <w:b/>
          <w:bCs/>
          <w:color w:val="000000"/>
          <w:lang w:val="vi-VN"/>
        </w:rPr>
        <w:t>SỐ LƯỢNG TRÂU, BÒ CỦA TRUNG DU VÀ MIỀN NÚI BẮC BỘ VÀ TỈ LỆ SO VỚI CẢ NƯỚC GIAI ĐOẠN 2010-2021</w:t>
      </w:r>
    </w:p>
    <w:tbl>
      <w:tblPr>
        <w:tblStyle w:val="TableGrid"/>
        <w:tblW w:w="8837" w:type="dxa"/>
        <w:tblLook w:val="04A0" w:firstRow="1" w:lastRow="0" w:firstColumn="1" w:lastColumn="0" w:noHBand="0" w:noVBand="1"/>
      </w:tblPr>
      <w:tblGrid>
        <w:gridCol w:w="1107"/>
        <w:gridCol w:w="1158"/>
        <w:gridCol w:w="1416"/>
        <w:gridCol w:w="1259"/>
        <w:gridCol w:w="1235"/>
        <w:gridCol w:w="1333"/>
        <w:gridCol w:w="1329"/>
      </w:tblGrid>
      <w:tr w:rsidR="00AA41FF" w:rsidRPr="000F13B4" w14:paraId="0CE03DCC" w14:textId="77777777" w:rsidTr="005531A8">
        <w:trPr>
          <w:trHeight w:val="376"/>
        </w:trPr>
        <w:tc>
          <w:tcPr>
            <w:tcW w:w="1107" w:type="dxa"/>
            <w:vMerge w:val="restart"/>
          </w:tcPr>
          <w:p w14:paraId="502AF95E" w14:textId="77777777" w:rsidR="00AA41FF" w:rsidRPr="000F13B4" w:rsidRDefault="00AA41FF" w:rsidP="005531A8">
            <w:pPr>
              <w:jc w:val="center"/>
              <w:rPr>
                <w:rFonts w:cs="Times New Roman"/>
                <w:b/>
                <w:bCs/>
                <w:sz w:val="24"/>
                <w:szCs w:val="24"/>
              </w:rPr>
            </w:pPr>
          </w:p>
        </w:tc>
        <w:tc>
          <w:tcPr>
            <w:tcW w:w="2574" w:type="dxa"/>
            <w:gridSpan w:val="2"/>
          </w:tcPr>
          <w:p w14:paraId="1BAD7147" w14:textId="77777777" w:rsidR="00AA41FF" w:rsidRPr="000F13B4" w:rsidRDefault="00AA41FF" w:rsidP="005531A8">
            <w:pPr>
              <w:jc w:val="center"/>
              <w:rPr>
                <w:rFonts w:cs="Times New Roman"/>
                <w:b/>
                <w:bCs/>
                <w:sz w:val="24"/>
                <w:szCs w:val="24"/>
              </w:rPr>
            </w:pPr>
            <w:r w:rsidRPr="000F13B4">
              <w:rPr>
                <w:rFonts w:cs="Times New Roman"/>
                <w:b/>
                <w:bCs/>
                <w:sz w:val="24"/>
                <w:szCs w:val="24"/>
              </w:rPr>
              <w:t>2010</w:t>
            </w:r>
          </w:p>
        </w:tc>
        <w:tc>
          <w:tcPr>
            <w:tcW w:w="2494" w:type="dxa"/>
            <w:gridSpan w:val="2"/>
          </w:tcPr>
          <w:p w14:paraId="67DF7A5F" w14:textId="77777777" w:rsidR="00AA41FF" w:rsidRPr="000F13B4" w:rsidRDefault="00AA41FF" w:rsidP="005531A8">
            <w:pPr>
              <w:jc w:val="center"/>
              <w:rPr>
                <w:rFonts w:cs="Times New Roman"/>
                <w:b/>
                <w:bCs/>
                <w:sz w:val="24"/>
                <w:szCs w:val="24"/>
              </w:rPr>
            </w:pPr>
            <w:r w:rsidRPr="000F13B4">
              <w:rPr>
                <w:rFonts w:cs="Times New Roman"/>
                <w:b/>
                <w:bCs/>
                <w:sz w:val="24"/>
                <w:szCs w:val="24"/>
              </w:rPr>
              <w:t>2015</w:t>
            </w:r>
          </w:p>
        </w:tc>
        <w:tc>
          <w:tcPr>
            <w:tcW w:w="2662" w:type="dxa"/>
            <w:gridSpan w:val="2"/>
          </w:tcPr>
          <w:p w14:paraId="03667697" w14:textId="77777777" w:rsidR="00AA41FF" w:rsidRPr="000F13B4" w:rsidRDefault="00AA41FF" w:rsidP="005531A8">
            <w:pPr>
              <w:jc w:val="center"/>
              <w:rPr>
                <w:rFonts w:cs="Times New Roman"/>
                <w:b/>
                <w:bCs/>
                <w:sz w:val="24"/>
                <w:szCs w:val="24"/>
              </w:rPr>
            </w:pPr>
            <w:r w:rsidRPr="000F13B4">
              <w:rPr>
                <w:rFonts w:cs="Times New Roman"/>
                <w:b/>
                <w:bCs/>
                <w:sz w:val="24"/>
                <w:szCs w:val="24"/>
              </w:rPr>
              <w:t>2021</w:t>
            </w:r>
          </w:p>
        </w:tc>
      </w:tr>
      <w:tr w:rsidR="00AA41FF" w:rsidRPr="000F13B4" w14:paraId="356A1CC1" w14:textId="77777777" w:rsidTr="005531A8">
        <w:trPr>
          <w:trHeight w:val="145"/>
        </w:trPr>
        <w:tc>
          <w:tcPr>
            <w:tcW w:w="1107" w:type="dxa"/>
            <w:vMerge/>
          </w:tcPr>
          <w:p w14:paraId="11AF84C4" w14:textId="77777777" w:rsidR="00AA41FF" w:rsidRPr="000F13B4" w:rsidRDefault="00AA41FF" w:rsidP="005531A8">
            <w:pPr>
              <w:jc w:val="center"/>
              <w:rPr>
                <w:rFonts w:cs="Times New Roman"/>
                <w:b/>
                <w:bCs/>
                <w:sz w:val="24"/>
                <w:szCs w:val="24"/>
              </w:rPr>
            </w:pPr>
          </w:p>
        </w:tc>
        <w:tc>
          <w:tcPr>
            <w:tcW w:w="1158" w:type="dxa"/>
          </w:tcPr>
          <w:p w14:paraId="15851BE3" w14:textId="77777777" w:rsidR="00AA41FF" w:rsidRPr="000F13B4" w:rsidRDefault="00AA41FF" w:rsidP="005531A8">
            <w:pPr>
              <w:jc w:val="center"/>
              <w:rPr>
                <w:rFonts w:cs="Times New Roman"/>
                <w:b/>
                <w:bCs/>
                <w:sz w:val="24"/>
                <w:szCs w:val="24"/>
              </w:rPr>
            </w:pPr>
            <w:r w:rsidRPr="000F13B4">
              <w:rPr>
                <w:rFonts w:cs="Times New Roman"/>
                <w:b/>
                <w:bCs/>
                <w:sz w:val="24"/>
                <w:szCs w:val="24"/>
              </w:rPr>
              <w:t xml:space="preserve">Sản lượng </w:t>
            </w:r>
          </w:p>
          <w:p w14:paraId="2E8B8E49" w14:textId="77777777" w:rsidR="00AA41FF" w:rsidRPr="000F13B4" w:rsidRDefault="00AA41FF" w:rsidP="005531A8">
            <w:pPr>
              <w:jc w:val="center"/>
              <w:rPr>
                <w:rFonts w:cs="Times New Roman"/>
                <w:i/>
                <w:iCs/>
                <w:sz w:val="24"/>
                <w:szCs w:val="24"/>
              </w:rPr>
            </w:pPr>
            <w:r w:rsidRPr="000F13B4">
              <w:rPr>
                <w:rFonts w:cs="Times New Roman"/>
                <w:i/>
                <w:iCs/>
                <w:sz w:val="24"/>
                <w:szCs w:val="24"/>
              </w:rPr>
              <w:t>( nghìn con)</w:t>
            </w:r>
          </w:p>
        </w:tc>
        <w:tc>
          <w:tcPr>
            <w:tcW w:w="1416" w:type="dxa"/>
          </w:tcPr>
          <w:p w14:paraId="3ADE508D" w14:textId="77777777" w:rsidR="00AA41FF" w:rsidRPr="000F13B4" w:rsidRDefault="00AA41FF" w:rsidP="005531A8">
            <w:pPr>
              <w:jc w:val="center"/>
              <w:rPr>
                <w:rFonts w:cs="Times New Roman"/>
                <w:b/>
                <w:bCs/>
                <w:sz w:val="24"/>
                <w:szCs w:val="24"/>
              </w:rPr>
            </w:pPr>
            <w:r w:rsidRPr="000F13B4">
              <w:rPr>
                <w:rFonts w:cs="Times New Roman"/>
                <w:b/>
                <w:bCs/>
                <w:sz w:val="24"/>
                <w:szCs w:val="24"/>
              </w:rPr>
              <w:t xml:space="preserve">Tỉ lệ So với cả nước </w:t>
            </w:r>
            <w:r w:rsidRPr="000F13B4">
              <w:rPr>
                <w:rFonts w:cs="Times New Roman"/>
                <w:i/>
                <w:iCs/>
                <w:sz w:val="24"/>
                <w:szCs w:val="24"/>
              </w:rPr>
              <w:t>(%)</w:t>
            </w:r>
          </w:p>
        </w:tc>
        <w:tc>
          <w:tcPr>
            <w:tcW w:w="1259" w:type="dxa"/>
          </w:tcPr>
          <w:p w14:paraId="7DC4F661" w14:textId="77777777" w:rsidR="00AA41FF" w:rsidRPr="000F13B4" w:rsidRDefault="00AA41FF" w:rsidP="005531A8">
            <w:pPr>
              <w:jc w:val="center"/>
              <w:rPr>
                <w:rFonts w:cs="Times New Roman"/>
                <w:b/>
                <w:bCs/>
                <w:sz w:val="24"/>
                <w:szCs w:val="24"/>
              </w:rPr>
            </w:pPr>
            <w:r w:rsidRPr="000F13B4">
              <w:rPr>
                <w:rFonts w:cs="Times New Roman"/>
                <w:b/>
                <w:bCs/>
                <w:sz w:val="24"/>
                <w:szCs w:val="24"/>
              </w:rPr>
              <w:t xml:space="preserve">Sản lượng </w:t>
            </w:r>
          </w:p>
          <w:p w14:paraId="082CDA2F" w14:textId="77777777" w:rsidR="00AA41FF" w:rsidRPr="000F13B4" w:rsidRDefault="00AA41FF" w:rsidP="005531A8">
            <w:pPr>
              <w:jc w:val="center"/>
              <w:rPr>
                <w:rFonts w:cs="Times New Roman"/>
                <w:b/>
                <w:bCs/>
                <w:sz w:val="24"/>
                <w:szCs w:val="24"/>
              </w:rPr>
            </w:pPr>
            <w:r w:rsidRPr="000F13B4">
              <w:rPr>
                <w:rFonts w:cs="Times New Roman"/>
                <w:i/>
                <w:iCs/>
                <w:sz w:val="24"/>
                <w:szCs w:val="24"/>
              </w:rPr>
              <w:t>( nghìn con)</w:t>
            </w:r>
          </w:p>
        </w:tc>
        <w:tc>
          <w:tcPr>
            <w:tcW w:w="1235" w:type="dxa"/>
          </w:tcPr>
          <w:p w14:paraId="3BBAE2C4" w14:textId="77777777" w:rsidR="00AA41FF" w:rsidRPr="000F13B4" w:rsidRDefault="00AA41FF" w:rsidP="005531A8">
            <w:pPr>
              <w:jc w:val="center"/>
              <w:rPr>
                <w:rFonts w:cs="Times New Roman"/>
                <w:b/>
                <w:bCs/>
                <w:sz w:val="24"/>
                <w:szCs w:val="24"/>
              </w:rPr>
            </w:pPr>
            <w:r w:rsidRPr="000F13B4">
              <w:rPr>
                <w:rFonts w:cs="Times New Roman"/>
                <w:b/>
                <w:bCs/>
                <w:sz w:val="24"/>
                <w:szCs w:val="24"/>
              </w:rPr>
              <w:t xml:space="preserve">Tỉ lệ So với cả nước </w:t>
            </w:r>
            <w:r w:rsidRPr="000F13B4">
              <w:rPr>
                <w:rFonts w:cs="Times New Roman"/>
                <w:i/>
                <w:iCs/>
                <w:sz w:val="24"/>
                <w:szCs w:val="24"/>
              </w:rPr>
              <w:t>(%)</w:t>
            </w:r>
          </w:p>
        </w:tc>
        <w:tc>
          <w:tcPr>
            <w:tcW w:w="1333" w:type="dxa"/>
          </w:tcPr>
          <w:p w14:paraId="0B9A3AB2" w14:textId="77777777" w:rsidR="00AA41FF" w:rsidRPr="000F13B4" w:rsidRDefault="00AA41FF" w:rsidP="005531A8">
            <w:pPr>
              <w:jc w:val="center"/>
              <w:rPr>
                <w:rFonts w:cs="Times New Roman"/>
                <w:b/>
                <w:bCs/>
                <w:sz w:val="24"/>
                <w:szCs w:val="24"/>
              </w:rPr>
            </w:pPr>
            <w:r w:rsidRPr="000F13B4">
              <w:rPr>
                <w:rFonts w:cs="Times New Roman"/>
                <w:b/>
                <w:bCs/>
                <w:sz w:val="24"/>
                <w:szCs w:val="24"/>
              </w:rPr>
              <w:t xml:space="preserve">Sản lượng </w:t>
            </w:r>
          </w:p>
          <w:p w14:paraId="36CA68B3" w14:textId="77777777" w:rsidR="00AA41FF" w:rsidRPr="000F13B4" w:rsidRDefault="00AA41FF" w:rsidP="005531A8">
            <w:pPr>
              <w:jc w:val="center"/>
              <w:rPr>
                <w:rFonts w:cs="Times New Roman"/>
                <w:i/>
                <w:iCs/>
                <w:sz w:val="24"/>
                <w:szCs w:val="24"/>
              </w:rPr>
            </w:pPr>
            <w:r w:rsidRPr="000F13B4">
              <w:rPr>
                <w:rFonts w:cs="Times New Roman"/>
                <w:i/>
                <w:iCs/>
                <w:sz w:val="24"/>
                <w:szCs w:val="24"/>
              </w:rPr>
              <w:t>( nghìn</w:t>
            </w:r>
          </w:p>
          <w:p w14:paraId="0E1F710C" w14:textId="77777777" w:rsidR="00AA41FF" w:rsidRPr="000F13B4" w:rsidRDefault="00AA41FF" w:rsidP="005531A8">
            <w:pPr>
              <w:jc w:val="center"/>
              <w:rPr>
                <w:rFonts w:cs="Times New Roman"/>
                <w:i/>
                <w:iCs/>
                <w:sz w:val="24"/>
                <w:szCs w:val="24"/>
              </w:rPr>
            </w:pPr>
            <w:r w:rsidRPr="000F13B4">
              <w:rPr>
                <w:rFonts w:cs="Times New Roman"/>
                <w:i/>
                <w:iCs/>
                <w:sz w:val="24"/>
                <w:szCs w:val="24"/>
              </w:rPr>
              <w:t>con )</w:t>
            </w:r>
          </w:p>
        </w:tc>
        <w:tc>
          <w:tcPr>
            <w:tcW w:w="1329" w:type="dxa"/>
          </w:tcPr>
          <w:p w14:paraId="6740A0EA" w14:textId="77777777" w:rsidR="00AA41FF" w:rsidRPr="000F13B4" w:rsidRDefault="00AA41FF" w:rsidP="005531A8">
            <w:pPr>
              <w:jc w:val="center"/>
              <w:rPr>
                <w:rFonts w:cs="Times New Roman"/>
                <w:b/>
                <w:bCs/>
                <w:sz w:val="24"/>
                <w:szCs w:val="24"/>
              </w:rPr>
            </w:pPr>
            <w:r w:rsidRPr="000F13B4">
              <w:rPr>
                <w:rFonts w:cs="Times New Roman"/>
                <w:b/>
                <w:bCs/>
                <w:sz w:val="24"/>
                <w:szCs w:val="24"/>
              </w:rPr>
              <w:t xml:space="preserve">Tỉ lệ So với cả nước </w:t>
            </w:r>
            <w:r w:rsidRPr="000F13B4">
              <w:rPr>
                <w:rFonts w:cs="Times New Roman"/>
                <w:i/>
                <w:iCs/>
                <w:sz w:val="24"/>
                <w:szCs w:val="24"/>
              </w:rPr>
              <w:t>(%)</w:t>
            </w:r>
          </w:p>
        </w:tc>
      </w:tr>
      <w:tr w:rsidR="00AA41FF" w:rsidRPr="000F13B4" w14:paraId="50A6D8FC" w14:textId="77777777" w:rsidTr="005531A8">
        <w:trPr>
          <w:trHeight w:val="376"/>
        </w:trPr>
        <w:tc>
          <w:tcPr>
            <w:tcW w:w="1107" w:type="dxa"/>
          </w:tcPr>
          <w:p w14:paraId="42DDF998" w14:textId="77777777" w:rsidR="00AA41FF" w:rsidRPr="000F13B4" w:rsidRDefault="00AA41FF" w:rsidP="005531A8">
            <w:pPr>
              <w:jc w:val="center"/>
              <w:rPr>
                <w:rFonts w:cs="Times New Roman"/>
                <w:b/>
                <w:bCs/>
                <w:sz w:val="24"/>
                <w:szCs w:val="24"/>
              </w:rPr>
            </w:pPr>
            <w:r w:rsidRPr="000F13B4">
              <w:rPr>
                <w:rFonts w:cs="Times New Roman"/>
                <w:b/>
                <w:bCs/>
                <w:sz w:val="24"/>
                <w:szCs w:val="24"/>
              </w:rPr>
              <w:t xml:space="preserve">Trâu </w:t>
            </w:r>
          </w:p>
        </w:tc>
        <w:tc>
          <w:tcPr>
            <w:tcW w:w="1158" w:type="dxa"/>
          </w:tcPr>
          <w:p w14:paraId="58BD221F" w14:textId="77777777" w:rsidR="00AA41FF" w:rsidRPr="000F13B4" w:rsidRDefault="00AA41FF" w:rsidP="005531A8">
            <w:pPr>
              <w:jc w:val="center"/>
              <w:rPr>
                <w:rFonts w:cs="Times New Roman"/>
                <w:sz w:val="24"/>
                <w:szCs w:val="24"/>
              </w:rPr>
            </w:pPr>
            <w:r w:rsidRPr="000F13B4">
              <w:rPr>
                <w:rFonts w:cs="Times New Roman"/>
                <w:sz w:val="24"/>
                <w:szCs w:val="24"/>
              </w:rPr>
              <w:t>1618,2</w:t>
            </w:r>
          </w:p>
        </w:tc>
        <w:tc>
          <w:tcPr>
            <w:tcW w:w="1416" w:type="dxa"/>
          </w:tcPr>
          <w:p w14:paraId="6AD2DA4C" w14:textId="77777777" w:rsidR="00AA41FF" w:rsidRPr="000F13B4" w:rsidRDefault="00AA41FF" w:rsidP="005531A8">
            <w:pPr>
              <w:jc w:val="center"/>
              <w:rPr>
                <w:rFonts w:cs="Times New Roman"/>
                <w:sz w:val="24"/>
                <w:szCs w:val="24"/>
              </w:rPr>
            </w:pPr>
            <w:r w:rsidRPr="000F13B4">
              <w:rPr>
                <w:rFonts w:cs="Times New Roman"/>
                <w:sz w:val="24"/>
                <w:szCs w:val="24"/>
              </w:rPr>
              <w:t>56,2</w:t>
            </w:r>
          </w:p>
        </w:tc>
        <w:tc>
          <w:tcPr>
            <w:tcW w:w="1259" w:type="dxa"/>
          </w:tcPr>
          <w:p w14:paraId="360D8A0D" w14:textId="77777777" w:rsidR="00AA41FF" w:rsidRPr="000F13B4" w:rsidRDefault="00AA41FF" w:rsidP="005531A8">
            <w:pPr>
              <w:jc w:val="center"/>
              <w:rPr>
                <w:rFonts w:cs="Times New Roman"/>
                <w:sz w:val="24"/>
                <w:szCs w:val="24"/>
              </w:rPr>
            </w:pPr>
            <w:r w:rsidRPr="000F13B4">
              <w:rPr>
                <w:rFonts w:cs="Times New Roman"/>
                <w:sz w:val="24"/>
                <w:szCs w:val="24"/>
              </w:rPr>
              <w:t>1467,5</w:t>
            </w:r>
          </w:p>
        </w:tc>
        <w:tc>
          <w:tcPr>
            <w:tcW w:w="1235" w:type="dxa"/>
          </w:tcPr>
          <w:p w14:paraId="4075D2B0" w14:textId="77777777" w:rsidR="00AA41FF" w:rsidRPr="000F13B4" w:rsidRDefault="00AA41FF" w:rsidP="005531A8">
            <w:pPr>
              <w:jc w:val="center"/>
              <w:rPr>
                <w:rFonts w:cs="Times New Roman"/>
                <w:sz w:val="24"/>
                <w:szCs w:val="24"/>
              </w:rPr>
            </w:pPr>
            <w:r w:rsidRPr="000F13B4">
              <w:rPr>
                <w:rFonts w:cs="Times New Roman"/>
                <w:sz w:val="24"/>
                <w:szCs w:val="24"/>
              </w:rPr>
              <w:t>55,9</w:t>
            </w:r>
          </w:p>
        </w:tc>
        <w:tc>
          <w:tcPr>
            <w:tcW w:w="1333" w:type="dxa"/>
          </w:tcPr>
          <w:p w14:paraId="03208C19" w14:textId="77777777" w:rsidR="00AA41FF" w:rsidRPr="000F13B4" w:rsidRDefault="00AA41FF" w:rsidP="005531A8">
            <w:pPr>
              <w:jc w:val="center"/>
              <w:rPr>
                <w:rFonts w:cs="Times New Roman"/>
                <w:sz w:val="24"/>
                <w:szCs w:val="24"/>
              </w:rPr>
            </w:pPr>
            <w:r w:rsidRPr="000F13B4">
              <w:rPr>
                <w:rFonts w:cs="Times New Roman"/>
                <w:sz w:val="24"/>
                <w:szCs w:val="24"/>
              </w:rPr>
              <w:t>1245,3</w:t>
            </w:r>
          </w:p>
        </w:tc>
        <w:tc>
          <w:tcPr>
            <w:tcW w:w="1329" w:type="dxa"/>
          </w:tcPr>
          <w:p w14:paraId="12AB4C9D" w14:textId="77777777" w:rsidR="00AA41FF" w:rsidRPr="000F13B4" w:rsidRDefault="00AA41FF" w:rsidP="005531A8">
            <w:pPr>
              <w:jc w:val="center"/>
              <w:rPr>
                <w:rFonts w:cs="Times New Roman"/>
                <w:sz w:val="24"/>
                <w:szCs w:val="24"/>
              </w:rPr>
            </w:pPr>
            <w:r w:rsidRPr="000F13B4">
              <w:rPr>
                <w:rFonts w:cs="Times New Roman"/>
                <w:sz w:val="24"/>
                <w:szCs w:val="24"/>
              </w:rPr>
              <w:t>55,0</w:t>
            </w:r>
          </w:p>
        </w:tc>
      </w:tr>
      <w:tr w:rsidR="00AA41FF" w:rsidRPr="000F13B4" w14:paraId="04473389" w14:textId="77777777" w:rsidTr="005531A8">
        <w:trPr>
          <w:trHeight w:val="364"/>
        </w:trPr>
        <w:tc>
          <w:tcPr>
            <w:tcW w:w="1107" w:type="dxa"/>
          </w:tcPr>
          <w:p w14:paraId="2BDF2400" w14:textId="77777777" w:rsidR="00AA41FF" w:rsidRPr="000F13B4" w:rsidRDefault="00AA41FF" w:rsidP="005531A8">
            <w:pPr>
              <w:jc w:val="center"/>
              <w:rPr>
                <w:rFonts w:cs="Times New Roman"/>
                <w:b/>
                <w:bCs/>
                <w:sz w:val="24"/>
                <w:szCs w:val="24"/>
              </w:rPr>
            </w:pPr>
            <w:r w:rsidRPr="000F13B4">
              <w:rPr>
                <w:rFonts w:cs="Times New Roman"/>
                <w:b/>
                <w:bCs/>
                <w:sz w:val="24"/>
                <w:szCs w:val="24"/>
              </w:rPr>
              <w:t xml:space="preserve">Bò </w:t>
            </w:r>
          </w:p>
        </w:tc>
        <w:tc>
          <w:tcPr>
            <w:tcW w:w="1158" w:type="dxa"/>
          </w:tcPr>
          <w:p w14:paraId="2A74CF6B" w14:textId="77777777" w:rsidR="00AA41FF" w:rsidRPr="000F13B4" w:rsidRDefault="00AA41FF" w:rsidP="005531A8">
            <w:pPr>
              <w:jc w:val="center"/>
              <w:rPr>
                <w:rFonts w:cs="Times New Roman"/>
                <w:sz w:val="24"/>
                <w:szCs w:val="24"/>
              </w:rPr>
            </w:pPr>
            <w:r w:rsidRPr="000F13B4">
              <w:rPr>
                <w:rFonts w:cs="Times New Roman"/>
                <w:sz w:val="24"/>
                <w:szCs w:val="24"/>
              </w:rPr>
              <w:t>993,7</w:t>
            </w:r>
          </w:p>
        </w:tc>
        <w:tc>
          <w:tcPr>
            <w:tcW w:w="1416" w:type="dxa"/>
          </w:tcPr>
          <w:p w14:paraId="5E461748" w14:textId="77777777" w:rsidR="00AA41FF" w:rsidRPr="000F13B4" w:rsidRDefault="00AA41FF" w:rsidP="005531A8">
            <w:pPr>
              <w:jc w:val="center"/>
              <w:rPr>
                <w:rFonts w:cs="Times New Roman"/>
                <w:sz w:val="24"/>
                <w:szCs w:val="24"/>
              </w:rPr>
            </w:pPr>
            <w:r w:rsidRPr="000F13B4">
              <w:rPr>
                <w:rFonts w:cs="Times New Roman"/>
                <w:sz w:val="24"/>
                <w:szCs w:val="24"/>
              </w:rPr>
              <w:t>17,1</w:t>
            </w:r>
          </w:p>
        </w:tc>
        <w:tc>
          <w:tcPr>
            <w:tcW w:w="1259" w:type="dxa"/>
          </w:tcPr>
          <w:p w14:paraId="41F81613" w14:textId="77777777" w:rsidR="00AA41FF" w:rsidRPr="000F13B4" w:rsidRDefault="00AA41FF" w:rsidP="005531A8">
            <w:pPr>
              <w:jc w:val="center"/>
              <w:rPr>
                <w:rFonts w:cs="Times New Roman"/>
                <w:sz w:val="24"/>
                <w:szCs w:val="24"/>
              </w:rPr>
            </w:pPr>
            <w:r w:rsidRPr="000F13B4">
              <w:rPr>
                <w:rFonts w:cs="Times New Roman"/>
                <w:sz w:val="24"/>
                <w:szCs w:val="24"/>
              </w:rPr>
              <w:t>989,4</w:t>
            </w:r>
          </w:p>
        </w:tc>
        <w:tc>
          <w:tcPr>
            <w:tcW w:w="1235" w:type="dxa"/>
          </w:tcPr>
          <w:p w14:paraId="6573A679" w14:textId="77777777" w:rsidR="00AA41FF" w:rsidRPr="000F13B4" w:rsidRDefault="00AA41FF" w:rsidP="005531A8">
            <w:pPr>
              <w:jc w:val="center"/>
              <w:rPr>
                <w:rFonts w:cs="Times New Roman"/>
                <w:sz w:val="24"/>
                <w:szCs w:val="24"/>
              </w:rPr>
            </w:pPr>
            <w:r w:rsidRPr="000F13B4">
              <w:rPr>
                <w:rFonts w:cs="Times New Roman"/>
                <w:sz w:val="24"/>
                <w:szCs w:val="24"/>
              </w:rPr>
              <w:t>17,2</w:t>
            </w:r>
          </w:p>
        </w:tc>
        <w:tc>
          <w:tcPr>
            <w:tcW w:w="1333" w:type="dxa"/>
          </w:tcPr>
          <w:p w14:paraId="20C66C6A" w14:textId="77777777" w:rsidR="00AA41FF" w:rsidRPr="000F13B4" w:rsidRDefault="00AA41FF" w:rsidP="005531A8">
            <w:pPr>
              <w:jc w:val="center"/>
              <w:rPr>
                <w:rFonts w:cs="Times New Roman"/>
                <w:sz w:val="24"/>
                <w:szCs w:val="24"/>
              </w:rPr>
            </w:pPr>
            <w:r w:rsidRPr="000F13B4">
              <w:rPr>
                <w:rFonts w:cs="Times New Roman"/>
                <w:sz w:val="24"/>
                <w:szCs w:val="24"/>
              </w:rPr>
              <w:t>1213,3</w:t>
            </w:r>
          </w:p>
        </w:tc>
        <w:tc>
          <w:tcPr>
            <w:tcW w:w="1329" w:type="dxa"/>
          </w:tcPr>
          <w:p w14:paraId="7739ED08" w14:textId="77777777" w:rsidR="00AA41FF" w:rsidRPr="000F13B4" w:rsidRDefault="00AA41FF" w:rsidP="005531A8">
            <w:pPr>
              <w:jc w:val="center"/>
              <w:rPr>
                <w:rFonts w:cs="Times New Roman"/>
                <w:sz w:val="24"/>
                <w:szCs w:val="24"/>
              </w:rPr>
            </w:pPr>
            <w:r w:rsidRPr="000F13B4">
              <w:rPr>
                <w:rFonts w:cs="Times New Roman"/>
                <w:sz w:val="24"/>
                <w:szCs w:val="24"/>
              </w:rPr>
              <w:t>19,0</w:t>
            </w:r>
          </w:p>
        </w:tc>
      </w:tr>
    </w:tbl>
    <w:p w14:paraId="3A90CA57" w14:textId="77777777" w:rsidR="00AA41FF" w:rsidRPr="000F13B4" w:rsidRDefault="00AA41FF" w:rsidP="00AA41FF">
      <w:pPr>
        <w:spacing w:line="240" w:lineRule="auto"/>
        <w:ind w:right="624" w:firstLine="720"/>
        <w:jc w:val="right"/>
        <w:rPr>
          <w:rFonts w:cs="Times New Roman"/>
          <w:i/>
          <w:sz w:val="24"/>
          <w:szCs w:val="24"/>
        </w:rPr>
      </w:pPr>
      <w:r w:rsidRPr="000F13B4">
        <w:rPr>
          <w:rFonts w:cs="Times New Roman"/>
          <w:i/>
          <w:sz w:val="24"/>
          <w:szCs w:val="24"/>
        </w:rPr>
        <w:t>(Nguồn: Tổng cục thống kê Việt Nam)</w:t>
      </w:r>
    </w:p>
    <w:p w14:paraId="5FAF2E97" w14:textId="242A9C42" w:rsidR="00AA41FF" w:rsidRPr="00703CBC" w:rsidRDefault="00F27670" w:rsidP="00AA41FF">
      <w:pPr>
        <w:pStyle w:val="NormalWeb"/>
        <w:spacing w:before="0" w:beforeAutospacing="0" w:after="0" w:afterAutospacing="0"/>
        <w:ind w:left="48" w:right="48"/>
        <w:jc w:val="both"/>
        <w:rPr>
          <w:color w:val="000000"/>
          <w:sz w:val="28"/>
          <w:szCs w:val="28"/>
          <w:lang w:val="vi-VN"/>
        </w:rPr>
      </w:pPr>
      <w:r>
        <w:rPr>
          <w:color w:val="000000"/>
          <w:sz w:val="28"/>
          <w:szCs w:val="28"/>
        </w:rPr>
        <w:t>Vẽ biểu đồ và</w:t>
      </w:r>
      <w:r w:rsidR="00AA41FF" w:rsidRPr="00703CBC">
        <w:rPr>
          <w:color w:val="000000"/>
          <w:sz w:val="28"/>
          <w:szCs w:val="28"/>
          <w:lang w:val="vi-VN"/>
        </w:rPr>
        <w:t xml:space="preserve"> nhận xét về số lượng đàn trâu và đàn bò của vùng Trung du và miền núi Bắc Bộ so với cả nước.</w:t>
      </w:r>
    </w:p>
    <w:p w14:paraId="337FB78C" w14:textId="7D8BDE4E" w:rsidR="00AA41FF" w:rsidRDefault="00AC2F3F" w:rsidP="00AA41FF">
      <w:pPr>
        <w:pStyle w:val="NormalWeb"/>
        <w:spacing w:before="0" w:beforeAutospacing="0" w:after="0" w:afterAutospacing="0" w:line="360" w:lineRule="auto"/>
        <w:ind w:left="48" w:right="48"/>
        <w:jc w:val="both"/>
        <w:rPr>
          <w:b/>
          <w:bCs/>
        </w:rPr>
      </w:pPr>
      <w:r>
        <w:rPr>
          <w:b/>
          <w:bCs/>
        </w:rPr>
        <w:t xml:space="preserve">                                    </w:t>
      </w:r>
    </w:p>
    <w:p w14:paraId="16C548E1" w14:textId="55E0185B" w:rsidR="00AC2F3F" w:rsidRPr="00AC2F3F" w:rsidRDefault="00AC2F3F" w:rsidP="00AA41FF">
      <w:pPr>
        <w:pStyle w:val="NormalWeb"/>
        <w:spacing w:before="0" w:beforeAutospacing="0" w:after="0" w:afterAutospacing="0" w:line="360" w:lineRule="auto"/>
        <w:ind w:left="48" w:right="48"/>
        <w:jc w:val="both"/>
        <w:rPr>
          <w:b/>
          <w:bCs/>
          <w:sz w:val="28"/>
          <w:szCs w:val="28"/>
        </w:rPr>
      </w:pPr>
      <w:r w:rsidRPr="00AC2F3F">
        <w:rPr>
          <w:b/>
          <w:bCs/>
          <w:sz w:val="28"/>
          <w:szCs w:val="28"/>
        </w:rPr>
        <w:t xml:space="preserve">                                                       HẾT./.</w:t>
      </w:r>
    </w:p>
    <w:p w14:paraId="1EDFEF04" w14:textId="06F2C365" w:rsidR="00AA41FF" w:rsidRPr="00AA41FF" w:rsidRDefault="00AA41FF" w:rsidP="00AA41FF">
      <w:pPr>
        <w:ind w:left="-142" w:firstLine="142"/>
        <w:rPr>
          <w:b/>
          <w:bCs/>
        </w:rPr>
      </w:pPr>
    </w:p>
    <w:sectPr w:rsidR="00AA41FF" w:rsidRPr="00AA41FF" w:rsidSect="00AA41FF">
      <w:pgSz w:w="12240" w:h="15840"/>
      <w:pgMar w:top="709" w:right="900" w:bottom="1134" w:left="127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2D09D6"/>
    <w:multiLevelType w:val="hybridMultilevel"/>
    <w:tmpl w:val="DC08BA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814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1FF"/>
    <w:rsid w:val="00027537"/>
    <w:rsid w:val="0015477E"/>
    <w:rsid w:val="003F3491"/>
    <w:rsid w:val="004F615D"/>
    <w:rsid w:val="00952283"/>
    <w:rsid w:val="00956EC8"/>
    <w:rsid w:val="00A209CA"/>
    <w:rsid w:val="00AA41FF"/>
    <w:rsid w:val="00AC2F3F"/>
    <w:rsid w:val="00B054A9"/>
    <w:rsid w:val="00B56442"/>
    <w:rsid w:val="00C079D7"/>
    <w:rsid w:val="00D76F58"/>
    <w:rsid w:val="00F26907"/>
    <w:rsid w:val="00F27670"/>
    <w:rsid w:val="00F95CB1"/>
    <w:rsid w:val="00F95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A68BD"/>
  <w15:chartTrackingRefBased/>
  <w15:docId w15:val="{2695019D-2EE7-450D-BA69-082A3BC87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able"/>
    <w:basedOn w:val="TableNormal"/>
    <w:uiPriority w:val="39"/>
    <w:qFormat/>
    <w:rsid w:val="00AA4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A41FF"/>
    <w:pPr>
      <w:spacing w:before="100" w:beforeAutospacing="1" w:after="100" w:afterAutospacing="1" w:line="240" w:lineRule="auto"/>
    </w:pPr>
    <w:rPr>
      <w:rFonts w:eastAsia="Times New Roman" w:cs="Times New Roman"/>
      <w:kern w:val="0"/>
      <w:sz w:val="24"/>
      <w:szCs w:val="24"/>
      <w14:ligatures w14:val="none"/>
    </w:rPr>
  </w:style>
  <w:style w:type="character" w:styleId="Strong">
    <w:name w:val="Strong"/>
    <w:basedOn w:val="DefaultParagraphFont"/>
    <w:uiPriority w:val="22"/>
    <w:qFormat/>
    <w:rsid w:val="00AA41FF"/>
    <w:rPr>
      <w:b/>
      <w:bCs/>
    </w:rPr>
  </w:style>
  <w:style w:type="paragraph" w:styleId="ListParagraph">
    <w:name w:val="List Paragraph"/>
    <w:basedOn w:val="Normal"/>
    <w:uiPriority w:val="34"/>
    <w:qFormat/>
    <w:rsid w:val="00A209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9658">
      <w:bodyDiv w:val="1"/>
      <w:marLeft w:val="0"/>
      <w:marRight w:val="0"/>
      <w:marTop w:val="0"/>
      <w:marBottom w:val="0"/>
      <w:divBdr>
        <w:top w:val="none" w:sz="0" w:space="0" w:color="auto"/>
        <w:left w:val="none" w:sz="0" w:space="0" w:color="auto"/>
        <w:bottom w:val="none" w:sz="0" w:space="0" w:color="auto"/>
        <w:right w:val="none" w:sz="0" w:space="0" w:color="auto"/>
      </w:divBdr>
    </w:div>
    <w:div w:id="249891610">
      <w:bodyDiv w:val="1"/>
      <w:marLeft w:val="0"/>
      <w:marRight w:val="0"/>
      <w:marTop w:val="0"/>
      <w:marBottom w:val="0"/>
      <w:divBdr>
        <w:top w:val="none" w:sz="0" w:space="0" w:color="auto"/>
        <w:left w:val="none" w:sz="0" w:space="0" w:color="auto"/>
        <w:bottom w:val="none" w:sz="0" w:space="0" w:color="auto"/>
        <w:right w:val="none" w:sz="0" w:space="0" w:color="auto"/>
      </w:divBdr>
    </w:div>
    <w:div w:id="845366168">
      <w:bodyDiv w:val="1"/>
      <w:marLeft w:val="0"/>
      <w:marRight w:val="0"/>
      <w:marTop w:val="0"/>
      <w:marBottom w:val="0"/>
      <w:divBdr>
        <w:top w:val="none" w:sz="0" w:space="0" w:color="auto"/>
        <w:left w:val="none" w:sz="0" w:space="0" w:color="auto"/>
        <w:bottom w:val="none" w:sz="0" w:space="0" w:color="auto"/>
        <w:right w:val="none" w:sz="0" w:space="0" w:color="auto"/>
      </w:divBdr>
    </w:div>
    <w:div w:id="1179537974">
      <w:bodyDiv w:val="1"/>
      <w:marLeft w:val="0"/>
      <w:marRight w:val="0"/>
      <w:marTop w:val="0"/>
      <w:marBottom w:val="0"/>
      <w:divBdr>
        <w:top w:val="none" w:sz="0" w:space="0" w:color="auto"/>
        <w:left w:val="none" w:sz="0" w:space="0" w:color="auto"/>
        <w:bottom w:val="none" w:sz="0" w:space="0" w:color="auto"/>
        <w:right w:val="none" w:sz="0" w:space="0" w:color="auto"/>
      </w:divBdr>
    </w:div>
    <w:div w:id="2063943267">
      <w:bodyDiv w:val="1"/>
      <w:marLeft w:val="0"/>
      <w:marRight w:val="0"/>
      <w:marTop w:val="0"/>
      <w:marBottom w:val="0"/>
      <w:divBdr>
        <w:top w:val="none" w:sz="0" w:space="0" w:color="auto"/>
        <w:left w:val="none" w:sz="0" w:space="0" w:color="auto"/>
        <w:bottom w:val="none" w:sz="0" w:space="0" w:color="auto"/>
        <w:right w:val="none" w:sz="0" w:space="0" w:color="auto"/>
      </w:divBdr>
    </w:div>
    <w:div w:id="212260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1172</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2024-12-20T14:23:00Z</dcterms:created>
  <dcterms:modified xsi:type="dcterms:W3CDTF">2024-12-20T15:25:00Z</dcterms:modified>
</cp:coreProperties>
</file>